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20E5" w:rsidRPr="006319FF" w:rsidRDefault="002F20E5" w:rsidP="00B17900">
      <w:pPr>
        <w:pStyle w:val="Nagwek1"/>
        <w:rPr>
          <w:rFonts w:ascii="Arial" w:hAnsi="Arial" w:cs="Arial"/>
          <w:b/>
          <w:bCs/>
          <w:sz w:val="20"/>
          <w:szCs w:val="20"/>
        </w:rPr>
      </w:pPr>
      <w:r w:rsidRPr="006319FF">
        <w:rPr>
          <w:rFonts w:ascii="Arial" w:hAnsi="Arial" w:cs="Arial"/>
          <w:b/>
          <w:bCs/>
          <w:sz w:val="20"/>
          <w:szCs w:val="20"/>
        </w:rPr>
        <w:t>KARTA KURSU</w:t>
      </w:r>
    </w:p>
    <w:p w:rsidR="002F20E5" w:rsidRPr="006319FF" w:rsidRDefault="002F20E5" w:rsidP="00B17900">
      <w:pPr>
        <w:pStyle w:val="Standard"/>
        <w:jc w:val="center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3"/>
        <w:gridCol w:w="7657"/>
      </w:tblGrid>
      <w:tr w:rsidR="002F20E5" w:rsidRPr="006319FF" w:rsidTr="00F25C1F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9FF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F20E5" w:rsidRPr="006319FF" w:rsidRDefault="002F20E5" w:rsidP="00F25C1F">
            <w:pPr>
              <w:pStyle w:val="TableContents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9FF">
              <w:rPr>
                <w:rFonts w:ascii="Arial" w:hAnsi="Arial" w:cs="Arial"/>
                <w:sz w:val="20"/>
                <w:szCs w:val="20"/>
              </w:rPr>
              <w:t xml:space="preserve">Dydaktyka języka niemieckiego </w:t>
            </w:r>
            <w:r w:rsidR="003653B7">
              <w:rPr>
                <w:rFonts w:ascii="Arial" w:hAnsi="Arial" w:cs="Arial"/>
                <w:sz w:val="20"/>
                <w:szCs w:val="20"/>
              </w:rPr>
              <w:t>I</w:t>
            </w:r>
            <w:r w:rsidR="00F52022">
              <w:rPr>
                <w:rFonts w:ascii="Arial" w:hAnsi="Arial" w:cs="Arial"/>
                <w:sz w:val="20"/>
                <w:szCs w:val="20"/>
              </w:rPr>
              <w:t>II</w:t>
            </w:r>
          </w:p>
        </w:tc>
      </w:tr>
      <w:tr w:rsidR="002F20E5" w:rsidRPr="00F52022" w:rsidTr="00F25C1F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9FF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F20E5" w:rsidRPr="006319FF" w:rsidRDefault="002F20E5" w:rsidP="00F25C1F">
            <w:pPr>
              <w:pStyle w:val="TableContents"/>
              <w:spacing w:before="60" w:after="60"/>
              <w:ind w:left="7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319FF">
              <w:rPr>
                <w:rFonts w:ascii="Arial" w:hAnsi="Arial" w:cs="Arial"/>
                <w:sz w:val="20"/>
                <w:szCs w:val="20"/>
                <w:lang w:val="en-US"/>
              </w:rPr>
              <w:t xml:space="preserve">Didactics of the German Language Teaching </w:t>
            </w:r>
            <w:r w:rsidR="003653B7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="00F52022">
              <w:rPr>
                <w:rFonts w:ascii="Arial" w:hAnsi="Arial" w:cs="Arial"/>
                <w:sz w:val="20"/>
                <w:szCs w:val="20"/>
                <w:lang w:val="en-US"/>
              </w:rPr>
              <w:t>II</w:t>
            </w:r>
          </w:p>
        </w:tc>
      </w:tr>
    </w:tbl>
    <w:p w:rsidR="002F20E5" w:rsidRPr="006319FF" w:rsidRDefault="002F20E5" w:rsidP="00B17900">
      <w:pPr>
        <w:pStyle w:val="Standard"/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9640" w:type="dxa"/>
        <w:tblInd w:w="-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3"/>
        <w:gridCol w:w="4394"/>
        <w:gridCol w:w="1984"/>
        <w:gridCol w:w="1279"/>
      </w:tblGrid>
      <w:tr w:rsidR="002F20E5" w:rsidRPr="006319FF" w:rsidTr="00F25C1F">
        <w:trPr>
          <w:trHeight w:val="40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spacing w:before="57" w:after="57"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9FF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9FF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20E5" w:rsidRPr="006319FF" w:rsidRDefault="00F52022" w:rsidP="00F25C1F">
            <w:pPr>
              <w:pStyle w:val="TableContents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2F20E5" w:rsidRPr="006319FF" w:rsidRDefault="002F20E5" w:rsidP="00B17900">
      <w:pPr>
        <w:pStyle w:val="Standard"/>
        <w:jc w:val="center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3"/>
        <w:gridCol w:w="4394"/>
        <w:gridCol w:w="3263"/>
      </w:tblGrid>
      <w:tr w:rsidR="002F20E5" w:rsidRPr="006319FF" w:rsidTr="00F25C1F">
        <w:trPr>
          <w:cantSplit/>
          <w:trHeight w:val="40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9FF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20E5" w:rsidRPr="006319FF" w:rsidRDefault="002F20E5" w:rsidP="006319FF">
            <w:pPr>
              <w:pStyle w:val="TableContents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R. Czaplikowska</w:t>
            </w:r>
          </w:p>
        </w:tc>
        <w:tc>
          <w:tcPr>
            <w:tcW w:w="326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20E5" w:rsidRPr="006319FF" w:rsidRDefault="002F20E5" w:rsidP="00F25C1F">
            <w:pPr>
              <w:pStyle w:val="TableContents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9FF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6319FF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F20E5" w:rsidRPr="006319FF" w:rsidRDefault="002F20E5" w:rsidP="00F25C1F">
            <w:pPr>
              <w:pStyle w:val="TableContents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6319FF">
              <w:rPr>
                <w:rFonts w:ascii="Arial" w:hAnsi="Arial" w:cs="Arial"/>
                <w:sz w:val="20"/>
                <w:szCs w:val="20"/>
              </w:rPr>
              <w:t>r R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6319FF">
              <w:rPr>
                <w:rFonts w:ascii="Arial" w:hAnsi="Arial" w:cs="Arial"/>
                <w:sz w:val="20"/>
                <w:szCs w:val="20"/>
              </w:rPr>
              <w:t>Czaplikowska</w:t>
            </w:r>
          </w:p>
          <w:p w:rsidR="002F20E5" w:rsidRDefault="002F20E5" w:rsidP="00F25C1F">
            <w:pPr>
              <w:pStyle w:val="TableContents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dr. K.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Sowa-Bacia</w:t>
            </w:r>
            <w:proofErr w:type="spellEnd"/>
          </w:p>
          <w:p w:rsidR="002F20E5" w:rsidRPr="006319FF" w:rsidRDefault="002F20E5" w:rsidP="006319FF">
            <w:pPr>
              <w:pStyle w:val="TableContents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F20E5" w:rsidRPr="006319FF" w:rsidRDefault="002F20E5" w:rsidP="00B17900">
      <w:pPr>
        <w:pStyle w:val="Standard"/>
        <w:rPr>
          <w:rFonts w:ascii="Arial" w:hAnsi="Arial" w:cs="Arial"/>
          <w:sz w:val="20"/>
          <w:szCs w:val="20"/>
        </w:rPr>
      </w:pPr>
    </w:p>
    <w:p w:rsidR="002F20E5" w:rsidRPr="006319FF" w:rsidRDefault="002F20E5" w:rsidP="00B17900">
      <w:pPr>
        <w:pStyle w:val="Standard"/>
        <w:rPr>
          <w:rFonts w:ascii="Arial" w:hAnsi="Arial" w:cs="Arial"/>
          <w:sz w:val="20"/>
          <w:szCs w:val="20"/>
        </w:rPr>
      </w:pPr>
    </w:p>
    <w:p w:rsidR="002F20E5" w:rsidRPr="006319FF" w:rsidRDefault="002F20E5" w:rsidP="00B17900">
      <w:pPr>
        <w:pStyle w:val="Standard"/>
        <w:rPr>
          <w:rFonts w:ascii="Arial" w:hAnsi="Arial" w:cs="Arial"/>
          <w:sz w:val="20"/>
          <w:szCs w:val="20"/>
        </w:rPr>
      </w:pPr>
      <w:r w:rsidRPr="006319FF">
        <w:rPr>
          <w:rFonts w:ascii="Arial" w:hAnsi="Arial" w:cs="Arial"/>
          <w:sz w:val="20"/>
          <w:szCs w:val="20"/>
        </w:rPr>
        <w:t>Opis kursu (cele kształcenia)</w:t>
      </w:r>
    </w:p>
    <w:p w:rsidR="002F20E5" w:rsidRPr="006319FF" w:rsidRDefault="002F20E5" w:rsidP="00B17900">
      <w:pPr>
        <w:pStyle w:val="Standard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40"/>
      </w:tblGrid>
      <w:tr w:rsidR="002F20E5" w:rsidRPr="006319FF" w:rsidTr="00F25C1F">
        <w:trPr>
          <w:cantSplit/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F20E5" w:rsidRPr="006319FF" w:rsidRDefault="002F20E5" w:rsidP="00F25C1F">
            <w:pPr>
              <w:pStyle w:val="Standard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19FF">
              <w:rPr>
                <w:rFonts w:ascii="Arial" w:hAnsi="Arial" w:cs="Arial"/>
                <w:b/>
                <w:sz w:val="20"/>
                <w:szCs w:val="20"/>
              </w:rPr>
              <w:t>Cel ogólny</w:t>
            </w:r>
          </w:p>
          <w:p w:rsidR="002F20E5" w:rsidRPr="006319FF" w:rsidRDefault="002F20E5" w:rsidP="00F25C1F">
            <w:pPr>
              <w:pStyle w:val="Standard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F20E5" w:rsidRPr="006319FF" w:rsidRDefault="002F20E5" w:rsidP="00F25C1F">
            <w:pPr>
              <w:pStyle w:val="Standard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9FF">
              <w:rPr>
                <w:rFonts w:ascii="Arial" w:hAnsi="Arial" w:cs="Arial"/>
                <w:sz w:val="20"/>
                <w:szCs w:val="20"/>
              </w:rPr>
              <w:t xml:space="preserve">Celem ogólnym jest </w:t>
            </w:r>
            <w:r w:rsidR="00FE4D2D">
              <w:rPr>
                <w:rFonts w:ascii="Arial" w:hAnsi="Arial" w:cs="Arial"/>
                <w:sz w:val="20"/>
                <w:szCs w:val="20"/>
              </w:rPr>
              <w:t xml:space="preserve">nabycie </w:t>
            </w:r>
            <w:r w:rsidRPr="006319FF">
              <w:rPr>
                <w:rFonts w:ascii="Arial" w:hAnsi="Arial" w:cs="Arial"/>
                <w:sz w:val="20"/>
                <w:szCs w:val="20"/>
              </w:rPr>
              <w:t>przez studenta umiejętności glottodydaktycznych w celu wykorzystania jej w pracy zawodowej. Kurs prowadzony jest w j. niemieckim.</w:t>
            </w:r>
          </w:p>
          <w:p w:rsidR="002F20E5" w:rsidRPr="006319FF" w:rsidRDefault="002F20E5" w:rsidP="00F25C1F">
            <w:pPr>
              <w:pStyle w:val="Standard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F20E5" w:rsidRPr="006319FF" w:rsidRDefault="002F20E5" w:rsidP="00F25C1F">
            <w:pPr>
              <w:pStyle w:val="Standard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19FF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2F20E5" w:rsidRPr="006319FF" w:rsidRDefault="002F20E5" w:rsidP="00F25C1F">
            <w:pPr>
              <w:pStyle w:val="Standard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9FF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D63C56" w:rsidRDefault="002F20E5" w:rsidP="00D63C5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6319FF">
              <w:rPr>
                <w:rFonts w:ascii="Arial" w:eastAsia="Times New Roman" w:hAnsi="Arial" w:cs="Arial"/>
                <w:sz w:val="20"/>
                <w:szCs w:val="20"/>
              </w:rPr>
              <w:t>naby</w:t>
            </w:r>
            <w:r w:rsidR="00FE4D2D">
              <w:rPr>
                <w:rFonts w:ascii="Arial" w:eastAsia="Times New Roman" w:hAnsi="Arial" w:cs="Arial"/>
                <w:sz w:val="20"/>
                <w:szCs w:val="20"/>
              </w:rPr>
              <w:t xml:space="preserve">wa </w:t>
            </w:r>
            <w:r w:rsidRPr="006319FF">
              <w:rPr>
                <w:rFonts w:ascii="Arial" w:eastAsia="Times New Roman" w:hAnsi="Arial" w:cs="Arial"/>
                <w:sz w:val="20"/>
                <w:szCs w:val="20"/>
              </w:rPr>
              <w:t>wiedzę pozwalającą na mu rozumienie procesów rozwoju</w:t>
            </w:r>
            <w:r w:rsidR="00FE4D2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6319FF">
              <w:rPr>
                <w:rFonts w:ascii="Arial" w:eastAsia="Times New Roman" w:hAnsi="Arial" w:cs="Arial"/>
                <w:sz w:val="20"/>
                <w:szCs w:val="20"/>
              </w:rPr>
              <w:t xml:space="preserve">i nauczania </w:t>
            </w:r>
            <w:r w:rsidR="00FE4D2D">
              <w:rPr>
                <w:rFonts w:ascii="Arial" w:eastAsia="Times New Roman" w:hAnsi="Arial" w:cs="Arial"/>
                <w:sz w:val="20"/>
                <w:szCs w:val="20"/>
              </w:rPr>
              <w:t>na podstawowym etapie eduka</w:t>
            </w:r>
            <w:r w:rsidR="00D63C56">
              <w:rPr>
                <w:rFonts w:ascii="Arial" w:eastAsia="Times New Roman" w:hAnsi="Arial" w:cs="Arial"/>
                <w:sz w:val="20"/>
                <w:szCs w:val="20"/>
              </w:rPr>
              <w:t>c</w:t>
            </w:r>
            <w:r w:rsidR="00FE4D2D">
              <w:rPr>
                <w:rFonts w:ascii="Arial" w:eastAsia="Times New Roman" w:hAnsi="Arial" w:cs="Arial"/>
                <w:sz w:val="20"/>
                <w:szCs w:val="20"/>
              </w:rPr>
              <w:t xml:space="preserve">yjnym </w:t>
            </w:r>
            <w:r w:rsidRPr="006319FF">
              <w:rPr>
                <w:rFonts w:ascii="Arial" w:eastAsia="Times New Roman" w:hAnsi="Arial" w:cs="Arial"/>
                <w:sz w:val="20"/>
                <w:szCs w:val="20"/>
              </w:rPr>
              <w:t>oraz ich zaplanowania w zakresie sprawności produktywnych</w:t>
            </w:r>
          </w:p>
          <w:p w:rsidR="002F20E5" w:rsidRPr="006319FF" w:rsidRDefault="002F20E5" w:rsidP="00D63C56">
            <w:pPr>
              <w:widowControl/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6319FF">
              <w:rPr>
                <w:rFonts w:ascii="Arial" w:eastAsia="Times New Roman" w:hAnsi="Arial" w:cs="Arial"/>
                <w:sz w:val="20"/>
                <w:szCs w:val="20"/>
              </w:rPr>
              <w:t xml:space="preserve">wykazuje się chęcią </w:t>
            </w:r>
            <w:r w:rsidR="00FE4D2D">
              <w:rPr>
                <w:rFonts w:ascii="Arial" w:eastAsia="Times New Roman" w:hAnsi="Arial" w:cs="Arial"/>
                <w:sz w:val="20"/>
                <w:szCs w:val="20"/>
              </w:rPr>
              <w:t xml:space="preserve">planowania </w:t>
            </w:r>
            <w:r w:rsidRPr="006319FF">
              <w:rPr>
                <w:rFonts w:ascii="Arial" w:eastAsia="Times New Roman" w:hAnsi="Arial" w:cs="Arial"/>
                <w:sz w:val="20"/>
                <w:szCs w:val="20"/>
              </w:rPr>
              <w:t>własnego warsztatu pedagogicznego</w:t>
            </w:r>
            <w:r w:rsidR="00FE4D2D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r w:rsidRPr="006319FF">
              <w:rPr>
                <w:rFonts w:ascii="Arial" w:eastAsia="Times New Roman" w:hAnsi="Arial" w:cs="Arial"/>
                <w:sz w:val="20"/>
                <w:szCs w:val="20"/>
              </w:rPr>
              <w:t>pozyskiwania, organizowania i przetwarzania informacji i materiałów w zakresie sprawności produktywnych</w:t>
            </w:r>
          </w:p>
          <w:p w:rsidR="002F20E5" w:rsidRPr="006319FF" w:rsidRDefault="002F20E5" w:rsidP="006319FF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="00FE4D2D">
              <w:rPr>
                <w:rFonts w:ascii="Arial" w:eastAsia="Times New Roman" w:hAnsi="Arial" w:cs="Arial"/>
                <w:sz w:val="20"/>
                <w:szCs w:val="20"/>
              </w:rPr>
              <w:t>przejawia o</w:t>
            </w:r>
            <w:r w:rsidRPr="006319FF">
              <w:rPr>
                <w:rFonts w:ascii="Arial" w:eastAsia="Times New Roman" w:hAnsi="Arial" w:cs="Arial"/>
                <w:sz w:val="20"/>
                <w:szCs w:val="20"/>
              </w:rPr>
              <w:t>twartość, refleksyjność oraz podstawowe postawy prospołeczne wraz ze wzrostem poczucia odpowiedzialności za siebie i powierzonych podopiecznych</w:t>
            </w:r>
          </w:p>
        </w:tc>
      </w:tr>
    </w:tbl>
    <w:p w:rsidR="002F20E5" w:rsidRPr="006319FF" w:rsidRDefault="002F20E5" w:rsidP="00B17900">
      <w:pPr>
        <w:pStyle w:val="Standard"/>
        <w:rPr>
          <w:rFonts w:ascii="Arial" w:hAnsi="Arial" w:cs="Arial"/>
          <w:sz w:val="20"/>
          <w:szCs w:val="20"/>
        </w:rPr>
      </w:pPr>
    </w:p>
    <w:p w:rsidR="002F20E5" w:rsidRPr="006319FF" w:rsidRDefault="002F20E5" w:rsidP="00B17900">
      <w:pPr>
        <w:pStyle w:val="Standard"/>
        <w:rPr>
          <w:rFonts w:ascii="Arial" w:hAnsi="Arial" w:cs="Arial"/>
          <w:sz w:val="20"/>
          <w:szCs w:val="20"/>
        </w:rPr>
      </w:pPr>
      <w:r w:rsidRPr="006319FF">
        <w:rPr>
          <w:rFonts w:ascii="Arial" w:hAnsi="Arial" w:cs="Arial"/>
          <w:sz w:val="20"/>
          <w:szCs w:val="20"/>
        </w:rPr>
        <w:t>Warunki wstępne</w:t>
      </w:r>
    </w:p>
    <w:p w:rsidR="002F20E5" w:rsidRPr="006319FF" w:rsidRDefault="002F20E5" w:rsidP="00B17900">
      <w:pPr>
        <w:pStyle w:val="Standard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2F20E5" w:rsidRPr="006319FF" w:rsidTr="00F25C1F">
        <w:trPr>
          <w:cantSplit/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9FF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0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6319FF">
              <w:rPr>
                <w:rFonts w:ascii="Arial" w:hAnsi="Arial" w:cs="Arial"/>
                <w:sz w:val="20"/>
                <w:szCs w:val="20"/>
              </w:rPr>
              <w:t>Wiedza ogólna o nauczaniu języka obcego</w:t>
            </w:r>
          </w:p>
        </w:tc>
      </w:tr>
      <w:tr w:rsidR="002F20E5" w:rsidRPr="006319FF" w:rsidTr="00F25C1F">
        <w:trPr>
          <w:cantSplit/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9FF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0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6319FF">
              <w:rPr>
                <w:rFonts w:ascii="Arial" w:hAnsi="Arial" w:cs="Arial"/>
                <w:sz w:val="20"/>
                <w:szCs w:val="20"/>
              </w:rPr>
              <w:t>Znajomość języka niemieckiego na poziomie</w:t>
            </w:r>
            <w:r w:rsidR="00FE4D2D">
              <w:rPr>
                <w:rFonts w:ascii="Arial" w:hAnsi="Arial" w:cs="Arial"/>
                <w:sz w:val="20"/>
                <w:szCs w:val="20"/>
              </w:rPr>
              <w:t xml:space="preserve"> B2</w:t>
            </w:r>
            <w:r w:rsidR="00A07EFD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2F20E5" w:rsidRPr="006319FF" w:rsidTr="00F25C1F">
        <w:trPr>
          <w:cantSplit/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9FF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0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F20E5" w:rsidRDefault="002F20E5" w:rsidP="00B17900">
      <w:pPr>
        <w:pStyle w:val="Standard"/>
        <w:rPr>
          <w:rFonts w:ascii="Arial" w:hAnsi="Arial" w:cs="Arial"/>
          <w:sz w:val="20"/>
          <w:szCs w:val="20"/>
        </w:rPr>
      </w:pPr>
    </w:p>
    <w:p w:rsidR="00D63C56" w:rsidRDefault="00D63C56" w:rsidP="00D63C56">
      <w:pPr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>Efekty kształcenia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8"/>
        <w:gridCol w:w="5296"/>
        <w:gridCol w:w="2367"/>
      </w:tblGrid>
      <w:tr w:rsidR="00D63C56" w:rsidTr="00D63C56">
        <w:trPr>
          <w:cantSplit/>
          <w:trHeight w:val="1262"/>
        </w:trPr>
        <w:tc>
          <w:tcPr>
            <w:tcW w:w="1978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:rsidR="00D63C56" w:rsidRDefault="00D63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:rsidR="00D63C56" w:rsidRDefault="00D63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:rsidR="00D63C56" w:rsidRDefault="00D63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dla specjalności </w:t>
            </w:r>
          </w:p>
          <w:p w:rsidR="00D63C56" w:rsidRDefault="00D63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20"/>
              </w:rPr>
              <w:t>(określonych w karcie programu studiów dla modułu specjalnościowego)</w:t>
            </w:r>
          </w:p>
        </w:tc>
      </w:tr>
      <w:tr w:rsidR="00D63C56" w:rsidTr="00D63C56">
        <w:trPr>
          <w:cantSplit/>
          <w:trHeight w:val="1573"/>
        </w:trPr>
        <w:tc>
          <w:tcPr>
            <w:tcW w:w="1978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D63C56" w:rsidRDefault="00D63C56">
            <w:pPr>
              <w:suppressAutoHyphens w:val="0"/>
              <w:spacing w:line="240" w:lineRule="auto"/>
              <w:rPr>
                <w:rFonts w:ascii="Arial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D63C56" w:rsidRDefault="00D63C56">
            <w:pPr>
              <w:jc w:val="both"/>
              <w:rPr>
                <w:rStyle w:val="Domylnaczcionkaakapitu1"/>
                <w:rFonts w:ascii="Arial" w:hAnsi="Arial" w:cs="Arial"/>
                <w:sz w:val="20"/>
                <w:szCs w:val="20"/>
              </w:rPr>
            </w:pPr>
            <w:r>
              <w:rPr>
                <w:rStyle w:val="Domylnaczcionkaakapitu1"/>
                <w:rFonts w:ascii="Arial" w:eastAsia="MS Mincho" w:hAnsi="Arial" w:cs="Arial"/>
                <w:sz w:val="20"/>
                <w:szCs w:val="20"/>
              </w:rPr>
              <w:t>W01: zna</w:t>
            </w:r>
            <w:r>
              <w:rPr>
                <w:rStyle w:val="Domylnaczcionkaakapitu1"/>
                <w:rFonts w:ascii="Arial" w:hAnsi="Arial" w:cs="Arial"/>
                <w:sz w:val="20"/>
                <w:szCs w:val="20"/>
              </w:rPr>
              <w:t xml:space="preserve"> zasady planowania, przygotowania i prowadzenia lekcji, w tym specyfiki nauczania sprawności receptywnych.</w:t>
            </w:r>
          </w:p>
          <w:p w:rsidR="00D63C56" w:rsidRDefault="00D63C56">
            <w:pPr>
              <w:jc w:val="both"/>
            </w:pPr>
            <w:r>
              <w:rPr>
                <w:rStyle w:val="Domylnaczcionkaakapitu1"/>
                <w:rFonts w:ascii="Arial" w:hAnsi="Arial" w:cs="Arial"/>
                <w:sz w:val="20"/>
                <w:szCs w:val="20"/>
              </w:rPr>
              <w:t xml:space="preserve">W02: </w:t>
            </w:r>
            <w:r>
              <w:rPr>
                <w:rStyle w:val="Domylnaczcionkaakapitu1"/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ma uporządkowaną wiedzę obejmującą terminologię, teorię i metodologię z zakresu dydaktyki przedmiotowej, </w:t>
            </w:r>
            <w:r>
              <w:rPr>
                <w:rStyle w:val="Domylnaczcionkaakapitu1"/>
                <w:rFonts w:ascii="Arial" w:hAnsi="Arial" w:cs="Arial"/>
                <w:sz w:val="20"/>
                <w:szCs w:val="20"/>
              </w:rPr>
              <w:t>w tym specyfiki nauczania sprawności receptywnych.</w:t>
            </w:r>
          </w:p>
        </w:tc>
        <w:tc>
          <w:tcPr>
            <w:tcW w:w="23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D63C56" w:rsidRDefault="00D63C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N_W01</w:t>
            </w:r>
          </w:p>
          <w:p w:rsidR="00D63C56" w:rsidRDefault="00D63C56">
            <w:pPr>
              <w:rPr>
                <w:rFonts w:ascii="Arial" w:hAnsi="Arial" w:cs="Arial"/>
                <w:sz w:val="20"/>
                <w:szCs w:val="20"/>
              </w:rPr>
            </w:pPr>
          </w:p>
          <w:p w:rsidR="00D63C56" w:rsidRDefault="00D63C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N_W02</w:t>
            </w:r>
          </w:p>
          <w:p w:rsidR="00D63C56" w:rsidRDefault="00D63C5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3C56" w:rsidRDefault="00D63C56" w:rsidP="00D63C56">
      <w:pPr>
        <w:rPr>
          <w:rFonts w:ascii="Arial" w:hAnsi="Arial" w:cs="Arial"/>
          <w:kern w:val="2"/>
          <w:sz w:val="20"/>
          <w:szCs w:val="20"/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3"/>
        <w:gridCol w:w="5246"/>
        <w:gridCol w:w="2411"/>
      </w:tblGrid>
      <w:tr w:rsidR="00D63C56" w:rsidTr="00D63C56">
        <w:trPr>
          <w:cantSplit/>
          <w:trHeight w:val="1182"/>
        </w:trPr>
        <w:tc>
          <w:tcPr>
            <w:tcW w:w="1983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:rsidR="00D63C56" w:rsidRDefault="00D63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:rsidR="00D63C56" w:rsidRDefault="00D63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:rsidR="00D63C56" w:rsidRDefault="00D63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dla specjalności </w:t>
            </w:r>
          </w:p>
          <w:p w:rsidR="00D63C56" w:rsidRDefault="00D63C5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(określonych w karcie </w:t>
            </w:r>
          </w:p>
          <w:p w:rsidR="00D63C56" w:rsidRDefault="00D63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20"/>
              </w:rPr>
              <w:t>programu studiów dla modułu specjalnościowego)</w:t>
            </w:r>
          </w:p>
        </w:tc>
      </w:tr>
      <w:tr w:rsidR="00D63C56" w:rsidTr="00D63C56">
        <w:trPr>
          <w:cantSplit/>
          <w:trHeight w:val="2117"/>
        </w:trPr>
        <w:tc>
          <w:tcPr>
            <w:tcW w:w="1983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D63C56" w:rsidRDefault="00D63C56">
            <w:pPr>
              <w:suppressAutoHyphens w:val="0"/>
              <w:spacing w:line="240" w:lineRule="auto"/>
              <w:rPr>
                <w:rFonts w:ascii="Arial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52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D63C56" w:rsidRDefault="00D63C56">
            <w:pPr>
              <w:jc w:val="both"/>
              <w:rPr>
                <w:rStyle w:val="Domylnaczcionkaakapitu1"/>
                <w:rFonts w:ascii="Arial" w:hAnsi="Arial" w:cs="Arial"/>
                <w:sz w:val="20"/>
                <w:szCs w:val="20"/>
              </w:rPr>
            </w:pPr>
            <w:r>
              <w:rPr>
                <w:rStyle w:val="Domylnaczcionkaakapitu1"/>
                <w:rFonts w:ascii="Arial" w:hAnsi="Arial" w:cs="Arial"/>
                <w:sz w:val="20"/>
                <w:szCs w:val="20"/>
              </w:rPr>
              <w:t>U01: potrafi wyszukiwać, analizować, oceniać, selekcjonować i użytkować informację z wykorzystaniem różnych źródeł i sposobów w celu planowania procesu dydaktycznego</w:t>
            </w:r>
          </w:p>
          <w:p w:rsidR="00D63C56" w:rsidRDefault="00D63C56">
            <w:pPr>
              <w:jc w:val="both"/>
            </w:pPr>
            <w:r>
              <w:rPr>
                <w:rStyle w:val="Domylnaczcionkaakapitu1"/>
                <w:rFonts w:ascii="Arial" w:hAnsi="Arial" w:cs="Arial"/>
                <w:sz w:val="20"/>
                <w:szCs w:val="20"/>
              </w:rPr>
              <w:t>U02: posiada umiejętności badawcze, obejmujące formułowanie i analizę problemów badawczych w zakresie dyscyplin zintegrowanych stanowiących dydaktykę szczegółową</w:t>
            </w:r>
            <w:r w:rsidR="003653B7">
              <w:rPr>
                <w:rStyle w:val="Domylnaczcionkaakapitu1"/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D63C56" w:rsidRDefault="00D63C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N_U01</w:t>
            </w:r>
          </w:p>
          <w:p w:rsidR="00D63C56" w:rsidRDefault="00D63C56">
            <w:pPr>
              <w:rPr>
                <w:rFonts w:ascii="Arial" w:hAnsi="Arial" w:cs="Arial"/>
                <w:sz w:val="20"/>
                <w:szCs w:val="20"/>
              </w:rPr>
            </w:pPr>
          </w:p>
          <w:p w:rsidR="00D63C56" w:rsidRDefault="00D63C56">
            <w:pPr>
              <w:rPr>
                <w:rFonts w:ascii="Arial" w:hAnsi="Arial" w:cs="Arial"/>
                <w:sz w:val="20"/>
                <w:szCs w:val="20"/>
              </w:rPr>
            </w:pPr>
          </w:p>
          <w:p w:rsidR="00D63C56" w:rsidRDefault="00D63C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N_U02</w:t>
            </w:r>
          </w:p>
          <w:p w:rsidR="00D63C56" w:rsidRDefault="00D63C5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3C56" w:rsidRDefault="00D63C56" w:rsidP="00D63C56">
      <w:pPr>
        <w:rPr>
          <w:rFonts w:ascii="Arial" w:hAnsi="Arial" w:cs="Arial"/>
          <w:kern w:val="2"/>
          <w:sz w:val="20"/>
          <w:szCs w:val="20"/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3"/>
        <w:gridCol w:w="5246"/>
        <w:gridCol w:w="2411"/>
      </w:tblGrid>
      <w:tr w:rsidR="00D63C56" w:rsidTr="00D63C56">
        <w:trPr>
          <w:cantSplit/>
          <w:trHeight w:val="1236"/>
        </w:trPr>
        <w:tc>
          <w:tcPr>
            <w:tcW w:w="1983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:rsidR="00D63C56" w:rsidRDefault="00D63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:rsidR="00D63C56" w:rsidRDefault="00D63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:rsidR="00D63C56" w:rsidRDefault="00D63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dla specjalności </w:t>
            </w:r>
          </w:p>
          <w:p w:rsidR="00D63C56" w:rsidRDefault="00D63C56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(określonych w karcie </w:t>
            </w:r>
          </w:p>
          <w:p w:rsidR="00D63C56" w:rsidRDefault="00D63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20"/>
              </w:rPr>
              <w:t>programu studiów dla modułu specjalnościowego)</w:t>
            </w:r>
          </w:p>
        </w:tc>
      </w:tr>
      <w:tr w:rsidR="00D63C56" w:rsidTr="00D63C56">
        <w:trPr>
          <w:cantSplit/>
          <w:trHeight w:val="1461"/>
        </w:trPr>
        <w:tc>
          <w:tcPr>
            <w:tcW w:w="1983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D63C56" w:rsidRDefault="00D63C56">
            <w:pPr>
              <w:suppressAutoHyphens w:val="0"/>
              <w:spacing w:line="240" w:lineRule="auto"/>
              <w:rPr>
                <w:rFonts w:ascii="Arial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52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D63C56" w:rsidRDefault="00D63C56">
            <w:pPr>
              <w:jc w:val="both"/>
              <w:rPr>
                <w:rStyle w:val="Domylnaczcionkaakapitu1"/>
                <w:rFonts w:ascii="Arial" w:eastAsia="MyriadPro-Regular" w:hAnsi="Arial" w:cs="Arial"/>
                <w:smallCaps/>
                <w:color w:val="1A171B"/>
                <w:sz w:val="20"/>
                <w:szCs w:val="20"/>
              </w:rPr>
            </w:pPr>
            <w:r>
              <w:rPr>
                <w:rStyle w:val="Domylnaczcionkaakapitu1"/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K01: </w:t>
            </w:r>
            <w:r>
              <w:rPr>
                <w:rStyle w:val="Domylnaczcionkaakapitu1"/>
                <w:rFonts w:ascii="Arial" w:hAnsi="Arial" w:cs="Arial"/>
                <w:sz w:val="20"/>
                <w:szCs w:val="20"/>
              </w:rPr>
              <w:t>potrafi odpowiednio określić priorytety służące realizacji określonego przez siebie lub innych zadania.</w:t>
            </w:r>
          </w:p>
          <w:p w:rsidR="00D63C56" w:rsidRDefault="00D63C56">
            <w:pPr>
              <w:jc w:val="both"/>
              <w:rPr>
                <w:rFonts w:eastAsia="Times New Roman"/>
              </w:rPr>
            </w:pPr>
            <w:r>
              <w:rPr>
                <w:rStyle w:val="Domylnaczcionkaakapitu1"/>
                <w:rFonts w:ascii="Arial" w:eastAsia="MyriadPro-Regular" w:hAnsi="Arial" w:cs="Arial"/>
                <w:smallCaps/>
                <w:color w:val="1A171B"/>
                <w:sz w:val="20"/>
                <w:szCs w:val="20"/>
              </w:rPr>
              <w:t>K02</w:t>
            </w:r>
            <w:r>
              <w:rPr>
                <w:rStyle w:val="Domylnaczcionkaakapitu1"/>
                <w:rFonts w:ascii="Arial" w:eastAsia="MyriadPro-Regular" w:hAnsi="Arial" w:cs="Arial"/>
                <w:color w:val="1A171B"/>
                <w:sz w:val="20"/>
                <w:szCs w:val="20"/>
              </w:rPr>
              <w:t>:</w:t>
            </w:r>
            <w:r>
              <w:rPr>
                <w:rStyle w:val="Domylnaczcionkaakapitu1"/>
                <w:rFonts w:ascii="Arial" w:hAnsi="Arial" w:cs="Arial"/>
                <w:sz w:val="20"/>
                <w:szCs w:val="20"/>
              </w:rPr>
              <w:t xml:space="preserve"> prawidłowo identyfikuje i rozstrzyga dylematy związane z wykonywaniem zawodu nauczyciela języka obcego.</w:t>
            </w:r>
          </w:p>
        </w:tc>
        <w:tc>
          <w:tcPr>
            <w:tcW w:w="24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D63C56" w:rsidRDefault="00D63C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N_K01</w:t>
            </w:r>
          </w:p>
          <w:p w:rsidR="00D63C56" w:rsidRDefault="00D63C56">
            <w:pPr>
              <w:rPr>
                <w:rFonts w:ascii="Arial" w:hAnsi="Arial" w:cs="Arial"/>
                <w:sz w:val="20"/>
                <w:szCs w:val="20"/>
              </w:rPr>
            </w:pPr>
          </w:p>
          <w:p w:rsidR="00D63C56" w:rsidRDefault="00D63C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N_K02</w:t>
            </w:r>
          </w:p>
          <w:p w:rsidR="00D63C56" w:rsidRDefault="00D63C5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3C56" w:rsidRDefault="00D63C56" w:rsidP="00D63C56">
      <w:pPr>
        <w:pStyle w:val="Zawartotabeli"/>
        <w:rPr>
          <w:rFonts w:ascii="Arial" w:hAnsi="Arial" w:cs="Arial"/>
          <w:sz w:val="20"/>
          <w:szCs w:val="20"/>
          <w:lang w:eastAsia="ar-SA"/>
        </w:rPr>
      </w:pPr>
    </w:p>
    <w:tbl>
      <w:tblPr>
        <w:tblW w:w="0" w:type="auto"/>
        <w:tblInd w:w="-8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63C56" w:rsidTr="00D63C56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  <w:hideMark/>
          </w:tcPr>
          <w:p w:rsidR="00D63C56" w:rsidRDefault="00D63C56">
            <w:pPr>
              <w:pStyle w:val="Zawartotabeli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D63C56" w:rsidTr="00D63C56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  <w:hideMark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  <w:hideMark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  <w:hideMark/>
          </w:tcPr>
          <w:p w:rsidR="00D63C56" w:rsidRDefault="00D63C56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D63C56" w:rsidTr="00D63C56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  <w:hideMark/>
          </w:tcPr>
          <w:p w:rsidR="00D63C56" w:rsidRDefault="00D63C56">
            <w:pPr>
              <w:suppressAutoHyphens w:val="0"/>
              <w:spacing w:line="240" w:lineRule="auto"/>
              <w:rPr>
                <w:rFonts w:ascii="Arial" w:hAnsi="Arial" w:cs="Arial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225" w:type="dxa"/>
            <w:vMerge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  <w:hideMark/>
          </w:tcPr>
          <w:p w:rsidR="00D63C56" w:rsidRDefault="00D63C56">
            <w:pPr>
              <w:suppressAutoHyphens w:val="0"/>
              <w:spacing w:line="240" w:lineRule="auto"/>
              <w:rPr>
                <w:rFonts w:ascii="Arial" w:hAnsi="Arial" w:cs="Arial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3C56" w:rsidTr="00D63C56">
        <w:trPr>
          <w:trHeight w:val="499"/>
        </w:trPr>
        <w:tc>
          <w:tcPr>
            <w:tcW w:w="161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C56" w:rsidRDefault="00D63C5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63C56" w:rsidRDefault="00A07EF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C56" w:rsidRDefault="00D63C5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63C56" w:rsidTr="00D63C56">
        <w:trPr>
          <w:trHeight w:val="462"/>
        </w:trPr>
        <w:tc>
          <w:tcPr>
            <w:tcW w:w="161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3C56" w:rsidRDefault="00D63C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3C56" w:rsidRDefault="00D63C56" w:rsidP="00D63C56">
      <w:pPr>
        <w:pStyle w:val="Zawartotabeli"/>
        <w:rPr>
          <w:rFonts w:ascii="Arial" w:hAnsi="Arial" w:cs="Arial"/>
          <w:sz w:val="20"/>
          <w:szCs w:val="20"/>
          <w:lang w:eastAsia="ar-SA"/>
        </w:rPr>
      </w:pPr>
    </w:p>
    <w:p w:rsidR="00D63C56" w:rsidRDefault="00D63C56" w:rsidP="00D63C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metod prowadzenia zajęć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D63C56" w:rsidTr="00D63C56">
        <w:trPr>
          <w:cantSplit/>
          <w:trHeight w:val="695"/>
        </w:trPr>
        <w:tc>
          <w:tcPr>
            <w:tcW w:w="9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D63C56" w:rsidRDefault="00D63C56">
            <w:pPr>
              <w:suppressLineNumbers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Domylnaczcionkaakapitu1"/>
                <w:rFonts w:ascii="Arial" w:eastAsia="Calibri" w:hAnsi="Arial" w:cs="Arial"/>
                <w:sz w:val="20"/>
                <w:szCs w:val="20"/>
              </w:rPr>
              <w:t>Metoda asymilacji wiedzy, prezentacja multimedialna, dyskusja, referat, metody poszukujące (lektura i analiza tekstów).</w:t>
            </w:r>
          </w:p>
        </w:tc>
      </w:tr>
    </w:tbl>
    <w:p w:rsidR="00D63C56" w:rsidRDefault="00D63C56" w:rsidP="00D63C56">
      <w:pPr>
        <w:pStyle w:val="Zawartotabeli"/>
        <w:rPr>
          <w:rFonts w:ascii="Arial" w:hAnsi="Arial" w:cs="Arial"/>
          <w:sz w:val="20"/>
          <w:szCs w:val="20"/>
          <w:lang w:eastAsia="ar-SA"/>
        </w:rPr>
      </w:pPr>
    </w:p>
    <w:p w:rsidR="00D63C56" w:rsidRDefault="00D63C56" w:rsidP="00D63C56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Formy sprawdzania efektów kształcenia</w:t>
      </w:r>
    </w:p>
    <w:p w:rsidR="00D63C56" w:rsidRDefault="00D63C56" w:rsidP="00D63C56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5"/>
        <w:gridCol w:w="666"/>
        <w:gridCol w:w="666"/>
        <w:gridCol w:w="666"/>
        <w:gridCol w:w="666"/>
        <w:gridCol w:w="666"/>
        <w:gridCol w:w="665"/>
        <w:gridCol w:w="564"/>
        <w:gridCol w:w="768"/>
        <w:gridCol w:w="666"/>
        <w:gridCol w:w="666"/>
        <w:gridCol w:w="670"/>
      </w:tblGrid>
      <w:tr w:rsidR="00D63C56" w:rsidTr="00E54957">
        <w:trPr>
          <w:cantSplit/>
          <w:trHeight w:val="151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D63C56" w:rsidRDefault="00D63C56" w:rsidP="00E5495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D63C56" w:rsidRDefault="00D63C56" w:rsidP="00E5495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Domylnaczcionkaakapitu1"/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Style w:val="Domylnaczcionkaakapitu1"/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D63C56" w:rsidRDefault="00D63C56" w:rsidP="00E5495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D63C56" w:rsidRDefault="00D63C56" w:rsidP="00E5495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D63C56" w:rsidRDefault="00D63C56" w:rsidP="00E5495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D63C56" w:rsidRDefault="00D63C56" w:rsidP="00E5495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D63C56" w:rsidRDefault="00D63C56" w:rsidP="00E5495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D63C56" w:rsidRDefault="00D63C56" w:rsidP="00E5495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D63C56" w:rsidRDefault="00D63C56" w:rsidP="00E5495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D63C56" w:rsidRDefault="00D63C56" w:rsidP="00E5495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D63C56" w:rsidRDefault="00D63C56" w:rsidP="00E5495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D63C56" w:rsidRDefault="00D63C56" w:rsidP="00E5495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D63C56" w:rsidRDefault="00D63C56" w:rsidP="00E5495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D63C56" w:rsidRDefault="00D63C56" w:rsidP="00E5495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63C56" w:rsidTr="00E5495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D63C56" w:rsidRDefault="00D63C56" w:rsidP="00E5495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3C56" w:rsidTr="00E5495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3C56" w:rsidTr="00E5495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3C56" w:rsidTr="00E5495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3C56" w:rsidTr="00E5495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3C56" w:rsidTr="00E5495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63C56" w:rsidRDefault="00D63C56" w:rsidP="00E549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3C56" w:rsidRDefault="00D63C56" w:rsidP="00D63C56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D63C56" w:rsidTr="00E54957">
        <w:trPr>
          <w:cantSplit/>
          <w:trHeight w:val="259"/>
        </w:trPr>
        <w:tc>
          <w:tcPr>
            <w:tcW w:w="194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:rsidR="00D63C56" w:rsidRDefault="00D63C56" w:rsidP="00E5495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0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</w:tcPr>
          <w:p w:rsidR="00D63C56" w:rsidRDefault="00D63C56" w:rsidP="00E54957">
            <w:pPr>
              <w:pStyle w:val="Zawartotabeli"/>
              <w:spacing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Warunkiem uzyskania pozytywnej oceny jest regularne i aktywne uczestnictwo w zajęciach, udział w dyskusji w czasie zajęć, realizacja projektu indywidualnego oraz uzyskanie pozytywnej oceny z egzaminu końcowego (egzamin pisemny). Standardowa skala ocen.</w:t>
            </w:r>
          </w:p>
        </w:tc>
      </w:tr>
    </w:tbl>
    <w:p w:rsidR="00D63C56" w:rsidRDefault="00D63C56" w:rsidP="00D63C5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D63C56" w:rsidTr="00E54957">
        <w:trPr>
          <w:cantSplit/>
          <w:trHeight w:val="422"/>
        </w:trPr>
        <w:tc>
          <w:tcPr>
            <w:tcW w:w="194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:rsidR="00D63C56" w:rsidRDefault="00D63C56" w:rsidP="00E54957">
            <w:pPr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63C56" w:rsidRDefault="00D63C56" w:rsidP="00E54957">
            <w:pPr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  <w:p w:rsidR="00D63C56" w:rsidRDefault="00D63C56" w:rsidP="00E54957">
            <w:pPr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:rsidR="00D63C56" w:rsidRDefault="00D63C56" w:rsidP="00E5495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3C56" w:rsidRDefault="00D63C56" w:rsidP="00D63C56">
      <w:pPr>
        <w:rPr>
          <w:rFonts w:ascii="Arial" w:hAnsi="Arial" w:cs="Arial"/>
          <w:sz w:val="20"/>
          <w:szCs w:val="20"/>
        </w:rPr>
      </w:pPr>
    </w:p>
    <w:p w:rsidR="00D63C56" w:rsidRDefault="00D63C56" w:rsidP="00D63C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63C56" w:rsidTr="00E54957">
        <w:trPr>
          <w:cantSplit/>
          <w:trHeight w:val="1136"/>
        </w:trPr>
        <w:tc>
          <w:tcPr>
            <w:tcW w:w="9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D63C56" w:rsidRDefault="00D63C56" w:rsidP="00E54957">
            <w:pPr>
              <w:rPr>
                <w:rFonts w:ascii="Arial" w:eastAsia="MS Mincho" w:hAnsi="Arial" w:cs="Arial"/>
                <w:b/>
                <w:sz w:val="20"/>
                <w:szCs w:val="20"/>
              </w:rPr>
            </w:pPr>
            <w:r>
              <w:rPr>
                <w:rStyle w:val="Domylnaczcionkaakapitu1"/>
                <w:rFonts w:ascii="Arial" w:eastAsia="MS Mincho" w:hAnsi="Arial" w:cs="Arial"/>
                <w:b/>
                <w:sz w:val="20"/>
                <w:szCs w:val="20"/>
              </w:rPr>
              <w:lastRenderedPageBreak/>
              <w:t xml:space="preserve">Cele główne: </w:t>
            </w:r>
            <w:r>
              <w:rPr>
                <w:rStyle w:val="Domylnaczcionkaakapitu1"/>
                <w:rFonts w:ascii="Arial" w:eastAsia="MS Mincho" w:hAnsi="Arial" w:cs="Arial"/>
                <w:sz w:val="20"/>
                <w:szCs w:val="20"/>
              </w:rPr>
              <w:t>Nabywanie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umiejętności glottodydaktycznych w celu wykorzystania ich w pracy zawodowej oraz n</w:t>
            </w:r>
            <w:r>
              <w:rPr>
                <w:rStyle w:val="Domylnaczcionkaakapitu1"/>
                <w:rFonts w:ascii="Arial" w:eastAsia="MS Mincho" w:hAnsi="Arial" w:cs="Arial"/>
                <w:sz w:val="20"/>
                <w:szCs w:val="20"/>
              </w:rPr>
              <w:t>abywanie umiejętności integracji powyższych sprawności.</w:t>
            </w:r>
          </w:p>
          <w:p w:rsidR="00D63C56" w:rsidRDefault="00D63C56" w:rsidP="00E54957">
            <w:pPr>
              <w:jc w:val="both"/>
              <w:rPr>
                <w:rFonts w:ascii="Arial" w:eastAsia="MS Mincho" w:hAnsi="Arial" w:cs="Arial"/>
                <w:b/>
                <w:sz w:val="20"/>
                <w:szCs w:val="20"/>
              </w:rPr>
            </w:pPr>
            <w:r>
              <w:rPr>
                <w:rFonts w:ascii="Arial" w:eastAsia="MS Mincho" w:hAnsi="Arial" w:cs="Arial"/>
                <w:b/>
                <w:sz w:val="20"/>
                <w:szCs w:val="20"/>
              </w:rPr>
              <w:t>Treści:</w:t>
            </w:r>
          </w:p>
          <w:p w:rsidR="00D63C56" w:rsidRDefault="00D63C56" w:rsidP="00D63C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Usystematyzowanie wiedzy o procesie uczenia się oraz jego zasadach we współczesnej szkole (rodzaje uczenia się (m.in.: strategiczne, autonomiczne, refleksyjne)</w:t>
            </w:r>
            <w:r w:rsidR="00A07EF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07EFD" w:rsidRDefault="00D63C56" w:rsidP="00D63C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Omówienie </w:t>
            </w:r>
            <w:r w:rsidR="00A07EFD">
              <w:rPr>
                <w:rFonts w:ascii="Arial" w:hAnsi="Arial" w:cs="Arial"/>
                <w:sz w:val="20"/>
                <w:szCs w:val="20"/>
              </w:rPr>
              <w:t>procesu planowania dydaktycznego. Zapoznanie z typami i formami ćwiczeń i zadań oraz ich poprawną progresją.</w:t>
            </w:r>
          </w:p>
          <w:p w:rsidR="00A07EFD" w:rsidRDefault="00A07EFD" w:rsidP="00D63C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Zaznajomienie z aspektami korekty błędów językowych na lekcji języka niemieckiego.</w:t>
            </w:r>
          </w:p>
          <w:p w:rsidR="00D63C56" w:rsidRDefault="00D63C56" w:rsidP="00E549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Zaznajomienie z wybranymi konwencjonalnymi metodami nauczania języków obcych</w:t>
            </w:r>
            <w:r w:rsidR="00A07EF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63C56" w:rsidRDefault="00D63C56" w:rsidP="00D63C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Zaznajomienie z wybranymi alternatywnymi metodami nauczania języków obcych oraz ich aktywne zastosowanie w procesie glottodydaktycznym. </w:t>
            </w:r>
          </w:p>
        </w:tc>
      </w:tr>
    </w:tbl>
    <w:p w:rsidR="00D63C56" w:rsidRDefault="00D63C56" w:rsidP="00D63C56">
      <w:pPr>
        <w:rPr>
          <w:rFonts w:ascii="Arial" w:hAnsi="Arial" w:cs="Arial"/>
          <w:sz w:val="20"/>
          <w:szCs w:val="20"/>
        </w:rPr>
      </w:pPr>
    </w:p>
    <w:p w:rsidR="00D63C56" w:rsidRDefault="00D63C56" w:rsidP="00D63C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Wykaz literatury podstawowej</w:t>
      </w:r>
    </w:p>
    <w:p w:rsidR="00D63C56" w:rsidRDefault="00D63C56" w:rsidP="00D63C5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63C56" w:rsidRPr="00A07EFD" w:rsidTr="00E54957">
        <w:trPr>
          <w:cantSplit/>
          <w:trHeight w:val="1098"/>
        </w:trPr>
        <w:tc>
          <w:tcPr>
            <w:tcW w:w="9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D63C56" w:rsidRDefault="00D63C56" w:rsidP="00E54957">
            <w:pPr>
              <w:pStyle w:val="Tekstpodstawowy"/>
              <w:spacing w:after="0"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Style w:val="Domylnaczcionkaakapitu1"/>
                <w:rFonts w:ascii="Arial" w:hAnsi="Arial" w:cs="Arial"/>
                <w:sz w:val="20"/>
                <w:szCs w:val="20"/>
                <w:lang w:val="de-DE"/>
              </w:rPr>
              <w:t>Apeltauer</w:t>
            </w:r>
            <w:proofErr w:type="spellEnd"/>
            <w:r>
              <w:rPr>
                <w:rStyle w:val="Domylnaczcionkaakapitu1"/>
                <w:rFonts w:ascii="Arial" w:hAnsi="Arial" w:cs="Arial"/>
                <w:sz w:val="20"/>
                <w:szCs w:val="20"/>
                <w:lang w:val="de-DE"/>
              </w:rPr>
              <w:t>, E. (1997): Grundlagen des Erst- und Fremdsprachenerwerbs. Fernstudieneinheit 15. Langenscheidt, Berlin, München.</w:t>
            </w:r>
          </w:p>
          <w:p w:rsidR="00D63C56" w:rsidRDefault="00D63C56" w:rsidP="00E54957">
            <w:pPr>
              <w:pStyle w:val="Tekstpodstawowy"/>
              <w:spacing w:after="0" w:line="276" w:lineRule="auto"/>
              <w:rPr>
                <w:rStyle w:val="Domylnaczcionkaakapitu1"/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Bimmel, P./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Rampillon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, U. (2000): Lernerautonomie und Lernstrategien. Fernstudieneinheit 23. Langenscheidt, Berlin, München.</w:t>
            </w:r>
          </w:p>
          <w:p w:rsidR="00D63C56" w:rsidRDefault="00D63C56" w:rsidP="00E54957">
            <w:pPr>
              <w:pStyle w:val="Tekstpodstawowy"/>
              <w:spacing w:after="0"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Style w:val="Domylnaczcionkaakapitu1"/>
                <w:rFonts w:ascii="Arial" w:hAnsi="Arial" w:cs="Arial"/>
                <w:sz w:val="20"/>
                <w:szCs w:val="20"/>
                <w:lang w:val="de-DE"/>
              </w:rPr>
              <w:t xml:space="preserve">Bimmel, P. / Kast, B. / Neuner, G. (2011): Deutschunterricht planen </w:t>
            </w:r>
            <w:r>
              <w:rPr>
                <w:rStyle w:val="Domylnaczcionkaakapitu1"/>
                <w:rFonts w:ascii="Arial" w:hAnsi="Arial" w:cs="Arial"/>
                <w:i/>
                <w:sz w:val="20"/>
                <w:szCs w:val="20"/>
                <w:lang w:val="de-DE"/>
              </w:rPr>
              <w:t xml:space="preserve">NEU. </w:t>
            </w:r>
            <w:r>
              <w:rPr>
                <w:rStyle w:val="Domylnaczcionkaakapitu1"/>
                <w:rFonts w:ascii="Arial" w:hAnsi="Arial" w:cs="Arial"/>
                <w:sz w:val="20"/>
                <w:szCs w:val="20"/>
                <w:lang w:val="de-DE"/>
              </w:rPr>
              <w:t> Fernstudieneinheit 18. Langenscheidt, Berlin, München.</w:t>
            </w:r>
          </w:p>
          <w:p w:rsidR="00D63C56" w:rsidRDefault="00D63C56" w:rsidP="00E54957">
            <w:pPr>
              <w:pStyle w:val="Tekstpodstawowy"/>
              <w:spacing w:after="0"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Boeckmann, K. (2010): Grundlagen des Erst- und Fremdsprachenerwerbs. Ergänzungsheft. Fernstudieneinheit 15. Langenscheidt, Berlin, München.</w:t>
            </w:r>
          </w:p>
          <w:p w:rsidR="00A07EFD" w:rsidRDefault="00A07EFD" w:rsidP="00A07EFD">
            <w:pPr>
              <w:pStyle w:val="Tekstpodstawowy"/>
              <w:widowControl/>
              <w:spacing w:after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Czaplikowska, R./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Kubacki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A.D. </w:t>
            </w:r>
            <w:r w:rsidRPr="00A07EFD">
              <w:rPr>
                <w:rFonts w:ascii="Arial" w:hAnsi="Arial" w:cs="Arial"/>
                <w:sz w:val="20"/>
                <w:szCs w:val="20"/>
                <w:lang w:val="de-DE"/>
              </w:rPr>
              <w:t xml:space="preserve">Grundlagen der Fremdsprachendidaktik. Unterrichtsbuch. </w:t>
            </w:r>
            <w:proofErr w:type="spellStart"/>
            <w:r w:rsidRPr="00A07EFD">
              <w:rPr>
                <w:rFonts w:ascii="Arial" w:hAnsi="Arial" w:cs="Arial"/>
                <w:sz w:val="20"/>
                <w:szCs w:val="20"/>
                <w:lang w:val="de-DE"/>
              </w:rPr>
              <w:t>Wydawnictwo</w:t>
            </w:r>
            <w:proofErr w:type="spellEnd"/>
            <w:r w:rsidRPr="00A07EFD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07EFD">
              <w:rPr>
                <w:rFonts w:ascii="Arial" w:hAnsi="Arial" w:cs="Arial"/>
                <w:sz w:val="20"/>
                <w:szCs w:val="20"/>
                <w:lang w:val="de-DE"/>
              </w:rPr>
              <w:t>Krakowskie</w:t>
            </w:r>
            <w:proofErr w:type="spellEnd"/>
            <w:r w:rsidRPr="00A07EFD">
              <w:rPr>
                <w:rFonts w:ascii="Arial" w:hAnsi="Arial" w:cs="Arial"/>
                <w:sz w:val="20"/>
                <w:szCs w:val="20"/>
                <w:lang w:val="de-DE"/>
              </w:rPr>
              <w:t xml:space="preserve">, Kraków 2010, </w:t>
            </w:r>
          </w:p>
          <w:p w:rsidR="00A07EFD" w:rsidRPr="00F52022" w:rsidRDefault="00A07EFD" w:rsidP="00A07EFD">
            <w:pPr>
              <w:pStyle w:val="Tekstpodstawowy"/>
              <w:widowControl/>
              <w:spacing w:after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Czaplikowska, R./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Kubacki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A.D.</w:t>
            </w:r>
            <w:r w:rsidRPr="00A07EFD">
              <w:rPr>
                <w:rFonts w:ascii="Arial" w:hAnsi="Arial" w:cs="Arial"/>
                <w:sz w:val="20"/>
                <w:szCs w:val="20"/>
                <w:lang w:val="de-DE"/>
              </w:rPr>
              <w:t>Methodik</w:t>
            </w:r>
            <w:proofErr w:type="spellEnd"/>
            <w:r w:rsidRPr="00A07EFD">
              <w:rPr>
                <w:rFonts w:ascii="Arial" w:hAnsi="Arial" w:cs="Arial"/>
                <w:sz w:val="20"/>
                <w:szCs w:val="20"/>
                <w:lang w:val="de-DE"/>
              </w:rPr>
              <w:t xml:space="preserve"> des Unterrichts Deutsch als Fremdsprache. Lehr- und Übungsbuch für künftige DaF-Lehrende. </w:t>
            </w:r>
            <w:proofErr w:type="spellStart"/>
            <w:r w:rsidRPr="00F52022">
              <w:rPr>
                <w:rFonts w:ascii="Arial" w:hAnsi="Arial" w:cs="Arial"/>
                <w:sz w:val="20"/>
                <w:szCs w:val="20"/>
                <w:lang w:val="de-DE"/>
              </w:rPr>
              <w:t>Wydawnictwo</w:t>
            </w:r>
            <w:proofErr w:type="spellEnd"/>
            <w:r w:rsidRPr="00F52022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F52022">
              <w:rPr>
                <w:rFonts w:ascii="Arial" w:hAnsi="Arial" w:cs="Arial"/>
                <w:sz w:val="20"/>
                <w:szCs w:val="20"/>
                <w:lang w:val="de-DE"/>
              </w:rPr>
              <w:t>Biuro</w:t>
            </w:r>
            <w:proofErr w:type="spellEnd"/>
            <w:r w:rsidRPr="00F52022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F52022">
              <w:rPr>
                <w:rFonts w:ascii="Arial" w:hAnsi="Arial" w:cs="Arial"/>
                <w:sz w:val="20"/>
                <w:szCs w:val="20"/>
                <w:lang w:val="de-DE"/>
              </w:rPr>
              <w:t>Tłumaczeń</w:t>
            </w:r>
            <w:proofErr w:type="spellEnd"/>
            <w:r w:rsidRPr="00F52022">
              <w:rPr>
                <w:rFonts w:ascii="Arial" w:hAnsi="Arial" w:cs="Arial"/>
                <w:sz w:val="20"/>
                <w:szCs w:val="20"/>
                <w:lang w:val="de-DE"/>
              </w:rPr>
              <w:t xml:space="preserve"> KUBART, </w:t>
            </w:r>
            <w:proofErr w:type="spellStart"/>
            <w:r w:rsidRPr="00F52022">
              <w:rPr>
                <w:rFonts w:ascii="Arial" w:hAnsi="Arial" w:cs="Arial"/>
                <w:sz w:val="20"/>
                <w:szCs w:val="20"/>
                <w:lang w:val="de-DE"/>
              </w:rPr>
              <w:t>Chrzanów</w:t>
            </w:r>
            <w:proofErr w:type="spellEnd"/>
            <w:r w:rsidRPr="00F52022">
              <w:rPr>
                <w:rFonts w:ascii="Arial" w:hAnsi="Arial" w:cs="Arial"/>
                <w:sz w:val="20"/>
                <w:szCs w:val="20"/>
                <w:lang w:val="de-DE"/>
              </w:rPr>
              <w:t xml:space="preserve"> 2016</w:t>
            </w:r>
          </w:p>
          <w:p w:rsidR="00A07EFD" w:rsidRPr="00A07EFD" w:rsidRDefault="00A07EFD" w:rsidP="00A07EFD">
            <w:pPr>
              <w:pStyle w:val="Tekstpodstawowy"/>
              <w:widowControl/>
              <w:spacing w:after="0"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07EFD">
              <w:rPr>
                <w:rFonts w:ascii="Arial" w:hAnsi="Arial" w:cs="Arial"/>
                <w:sz w:val="20"/>
                <w:szCs w:val="20"/>
                <w:lang w:val="de-DE"/>
              </w:rPr>
              <w:t xml:space="preserve">Czaplikowska, R./ </w:t>
            </w:r>
            <w:proofErr w:type="spellStart"/>
            <w:r w:rsidRPr="00A07EFD">
              <w:rPr>
                <w:rFonts w:ascii="Arial" w:hAnsi="Arial" w:cs="Arial"/>
                <w:sz w:val="20"/>
                <w:szCs w:val="20"/>
                <w:lang w:val="de-DE"/>
              </w:rPr>
              <w:t>Kubacki</w:t>
            </w:r>
            <w:proofErr w:type="spellEnd"/>
            <w:r w:rsidRPr="00A07EFD">
              <w:rPr>
                <w:rFonts w:ascii="Arial" w:hAnsi="Arial" w:cs="Arial"/>
                <w:sz w:val="20"/>
                <w:szCs w:val="20"/>
                <w:lang w:val="de-DE"/>
              </w:rPr>
              <w:t xml:space="preserve">, A.D. Kleines Fachlexikon der DaF-Didaktik. Theorie und Unterrichtspraxis. KUBART/Wyd. UP w Krakowie </w:t>
            </w:r>
          </w:p>
          <w:p w:rsidR="00D63C56" w:rsidRPr="00A07EFD" w:rsidRDefault="00A07EFD" w:rsidP="00A07EFD">
            <w:pPr>
              <w:pStyle w:val="Tekstpodstawowy"/>
              <w:widowControl/>
              <w:spacing w:after="0"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Storch, G. (1999): Deutsch als Fremdsprache – Eine Didaktik. W. Fink, Paderborn.</w:t>
            </w:r>
          </w:p>
        </w:tc>
      </w:tr>
    </w:tbl>
    <w:p w:rsidR="00D63C56" w:rsidRDefault="00D63C56" w:rsidP="00D63C56">
      <w:pPr>
        <w:rPr>
          <w:rFonts w:ascii="Arial" w:hAnsi="Arial" w:cs="Arial"/>
          <w:sz w:val="20"/>
          <w:szCs w:val="20"/>
          <w:lang w:val="it-IT"/>
        </w:rPr>
      </w:pPr>
    </w:p>
    <w:p w:rsidR="00D63C56" w:rsidRDefault="00D63C56" w:rsidP="00D63C56">
      <w:pPr>
        <w:rPr>
          <w:rFonts w:ascii="Arial" w:hAnsi="Arial" w:cs="Arial"/>
          <w:sz w:val="20"/>
          <w:szCs w:val="20"/>
          <w:lang w:val="it-IT"/>
        </w:rPr>
      </w:pPr>
      <w:r>
        <w:rPr>
          <w:rStyle w:val="Domylnaczcionkaakapitu1"/>
          <w:rFonts w:ascii="Arial" w:hAnsi="Arial" w:cs="Arial"/>
          <w:sz w:val="20"/>
          <w:szCs w:val="20"/>
          <w:lang w:val="it-IT"/>
        </w:rPr>
        <w:t>Wykaz literatury uzupełniającej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63C56" w:rsidRPr="00F52022" w:rsidTr="00E54957">
        <w:trPr>
          <w:trHeight w:val="1112"/>
        </w:trPr>
        <w:tc>
          <w:tcPr>
            <w:tcW w:w="9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D63C56" w:rsidRPr="00A07EFD" w:rsidRDefault="00D63C56" w:rsidP="00E54957">
            <w:pPr>
              <w:pStyle w:val="Tekstpodstawowy"/>
              <w:widowControl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Albers, H.-G., Bolton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val="de-DE"/>
              </w:rPr>
              <w:t>S.(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1995): Testen und Prüfen in der Grundstufe. </w:t>
            </w:r>
            <w:proofErr w:type="spellStart"/>
            <w:r w:rsidRPr="00A07EFD">
              <w:rPr>
                <w:rFonts w:ascii="Arial" w:hAnsi="Arial" w:cs="Arial"/>
                <w:sz w:val="20"/>
                <w:szCs w:val="20"/>
              </w:rPr>
              <w:t>Fernstudieneinheit</w:t>
            </w:r>
            <w:proofErr w:type="spellEnd"/>
            <w:r w:rsidRPr="00A07EFD">
              <w:rPr>
                <w:rFonts w:ascii="Arial" w:hAnsi="Arial" w:cs="Arial"/>
                <w:sz w:val="20"/>
                <w:szCs w:val="20"/>
              </w:rPr>
              <w:t xml:space="preserve"> 7. </w:t>
            </w:r>
            <w:proofErr w:type="spellStart"/>
            <w:r w:rsidRPr="00A07EFD">
              <w:rPr>
                <w:rFonts w:ascii="Arial" w:hAnsi="Arial" w:cs="Arial"/>
                <w:sz w:val="20"/>
                <w:szCs w:val="20"/>
              </w:rPr>
              <w:t>Langenscheidt</w:t>
            </w:r>
            <w:proofErr w:type="spellEnd"/>
            <w:r w:rsidRPr="00A07EFD">
              <w:rPr>
                <w:rFonts w:ascii="Arial" w:hAnsi="Arial" w:cs="Arial"/>
                <w:sz w:val="20"/>
                <w:szCs w:val="20"/>
              </w:rPr>
              <w:t xml:space="preserve">, Berlin, </w:t>
            </w:r>
            <w:proofErr w:type="spellStart"/>
            <w:proofErr w:type="gramStart"/>
            <w:r w:rsidRPr="00A07EFD">
              <w:rPr>
                <w:rFonts w:ascii="Arial" w:hAnsi="Arial" w:cs="Arial"/>
                <w:sz w:val="20"/>
                <w:szCs w:val="20"/>
              </w:rPr>
              <w:t>München</w:t>
            </w:r>
            <w:proofErr w:type="spellEnd"/>
            <w:r w:rsidRPr="00A07EFD">
              <w:rPr>
                <w:rFonts w:ascii="Arial" w:hAnsi="Arial" w:cs="Arial"/>
                <w:sz w:val="20"/>
                <w:szCs w:val="20"/>
              </w:rPr>
              <w:t xml:space="preserve"> .</w:t>
            </w:r>
            <w:proofErr w:type="gramEnd"/>
          </w:p>
          <w:p w:rsidR="00D63C56" w:rsidRDefault="00D63C56" w:rsidP="00E54957">
            <w:pPr>
              <w:pStyle w:val="Tekstpodstawowy"/>
              <w:widowControl/>
              <w:spacing w:after="0" w:line="276" w:lineRule="auto"/>
              <w:rPr>
                <w:rStyle w:val="Domylnaczcionkaakapitu1"/>
                <w:rFonts w:ascii="Arial" w:hAnsi="Arial" w:cs="Arial"/>
                <w:bCs/>
                <w:iCs/>
                <w:sz w:val="20"/>
                <w:szCs w:val="20"/>
                <w:lang w:val="de-DE"/>
              </w:rPr>
            </w:pPr>
            <w:r>
              <w:rPr>
                <w:rStyle w:val="Domylnaczcionkaakapitu1"/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Europejski System Opisu Kształcenia Językowego: uczenie się, nauczanie, ocenianie.: </w:t>
            </w:r>
            <w:r>
              <w:rPr>
                <w:rStyle w:val="Domylnaczcionkaakapitu1"/>
                <w:rFonts w:ascii="Arial" w:hAnsi="Arial" w:cs="Arial"/>
                <w:bCs/>
                <w:iCs/>
                <w:sz w:val="20"/>
                <w:szCs w:val="20"/>
              </w:rPr>
              <w:t xml:space="preserve">Wydawnictwo Centralnego Ośrodka Doskonalenia Nauczycieli. </w:t>
            </w:r>
            <w:r>
              <w:rPr>
                <w:rStyle w:val="Domylnaczcionkaakapitu1"/>
                <w:rFonts w:ascii="Arial" w:hAnsi="Arial" w:cs="Arial"/>
                <w:bCs/>
                <w:iCs/>
                <w:sz w:val="20"/>
                <w:szCs w:val="20"/>
                <w:lang w:val="de-DE"/>
              </w:rPr>
              <w:t>Warszawa 2003</w:t>
            </w:r>
          </w:p>
          <w:p w:rsidR="00D63C56" w:rsidRDefault="00A07EFD" w:rsidP="00E54957">
            <w:pPr>
              <w:pStyle w:val="Tekstpodstawowy"/>
              <w:widowControl/>
              <w:spacing w:after="0" w:line="276" w:lineRule="auto"/>
              <w:rPr>
                <w:rStyle w:val="Domylnaczcionkaakapitu1"/>
                <w:rFonts w:ascii="Arial" w:hAnsi="Arial" w:cs="Arial"/>
                <w:bCs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rStyle w:val="Domylnaczcionkaakapitu1"/>
                <w:rFonts w:ascii="Arial" w:hAnsi="Arial" w:cs="Arial"/>
                <w:bCs/>
                <w:iCs/>
                <w:sz w:val="20"/>
                <w:szCs w:val="20"/>
                <w:lang w:val="de-DE"/>
              </w:rPr>
              <w:t>L</w:t>
            </w:r>
            <w:r w:rsidR="00D63C56">
              <w:rPr>
                <w:rStyle w:val="Domylnaczcionkaakapitu1"/>
                <w:rFonts w:ascii="Arial" w:hAnsi="Arial" w:cs="Arial"/>
                <w:bCs/>
                <w:iCs/>
                <w:sz w:val="20"/>
                <w:szCs w:val="20"/>
                <w:lang w:val="de-DE"/>
              </w:rPr>
              <w:t>üger</w:t>
            </w:r>
            <w:proofErr w:type="spellEnd"/>
            <w:r w:rsidR="00D63C56">
              <w:rPr>
                <w:rStyle w:val="Domylnaczcionkaakapitu1"/>
                <w:rFonts w:ascii="Arial" w:hAnsi="Arial" w:cs="Arial"/>
                <w:bCs/>
                <w:iCs/>
                <w:sz w:val="20"/>
                <w:szCs w:val="20"/>
                <w:lang w:val="de-DE"/>
              </w:rPr>
              <w:t>, H. (1993): Routinen und Rituale in der Alltagskommunikation. Fernstudieneinheit 6. Langenscheidt, Berlin, München.</w:t>
            </w:r>
          </w:p>
          <w:p w:rsidR="00D63C56" w:rsidRPr="00A07EFD" w:rsidRDefault="00D63C56" w:rsidP="00A07EFD">
            <w:pPr>
              <w:pStyle w:val="podtytu3"/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Style w:val="Domylnaczcionkaakapitu1"/>
                <w:rFonts w:ascii="Arial" w:hAnsi="Arial" w:cs="Arial"/>
                <w:bCs/>
                <w:iCs/>
                <w:sz w:val="20"/>
                <w:szCs w:val="20"/>
                <w:lang w:val="de-DE"/>
              </w:rPr>
              <w:t xml:space="preserve">Krumm, H.-J. / </w:t>
            </w:r>
            <w:proofErr w:type="spellStart"/>
            <w:r>
              <w:rPr>
                <w:rStyle w:val="Domylnaczcionkaakapitu1"/>
                <w:rFonts w:ascii="Arial" w:hAnsi="Arial" w:cs="Arial"/>
                <w:bCs/>
                <w:iCs/>
                <w:sz w:val="20"/>
                <w:szCs w:val="20"/>
                <w:lang w:val="de-DE"/>
              </w:rPr>
              <w:t>Fandrych</w:t>
            </w:r>
            <w:proofErr w:type="spellEnd"/>
            <w:r>
              <w:rPr>
                <w:rStyle w:val="Domylnaczcionkaakapitu1"/>
                <w:rFonts w:ascii="Arial" w:hAnsi="Arial" w:cs="Arial"/>
                <w:bCs/>
                <w:iCs/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rStyle w:val="Domylnaczcionkaakapitu1"/>
                <w:rFonts w:ascii="Arial" w:hAnsi="Arial" w:cs="Arial"/>
                <w:bCs/>
                <w:iCs/>
                <w:sz w:val="20"/>
                <w:szCs w:val="20"/>
                <w:lang w:val="de-DE"/>
              </w:rPr>
              <w:t>Ch</w:t>
            </w:r>
            <w:proofErr w:type="spellEnd"/>
            <w:r>
              <w:rPr>
                <w:rStyle w:val="Domylnaczcionkaakapitu1"/>
                <w:rFonts w:ascii="Arial" w:hAnsi="Arial" w:cs="Arial"/>
                <w:bCs/>
                <w:iCs/>
                <w:sz w:val="20"/>
                <w:szCs w:val="20"/>
                <w:lang w:val="de-DE"/>
              </w:rPr>
              <w:t>. / Hufeisen, B.  / Riemer, C. (Hrsg.) (2010): Deutsch als Fremd- und Zweitsprache – Ein internationales Handbuch. de Gruyter, Berlin.</w:t>
            </w:r>
          </w:p>
        </w:tc>
      </w:tr>
    </w:tbl>
    <w:p w:rsidR="00D63C56" w:rsidRDefault="00D63C56" w:rsidP="00D63C56">
      <w:pPr>
        <w:rPr>
          <w:rFonts w:ascii="Arial" w:hAnsi="Arial" w:cs="Arial"/>
          <w:sz w:val="20"/>
          <w:szCs w:val="20"/>
          <w:lang w:val="it-IT"/>
        </w:rPr>
      </w:pPr>
    </w:p>
    <w:p w:rsidR="002F20E5" w:rsidRPr="006319FF" w:rsidRDefault="002F20E5" w:rsidP="00B17900">
      <w:pPr>
        <w:pStyle w:val="Tekstdymka1"/>
        <w:rPr>
          <w:rFonts w:ascii="Arial" w:hAnsi="Arial" w:cs="Arial"/>
          <w:sz w:val="20"/>
          <w:szCs w:val="20"/>
        </w:rPr>
      </w:pPr>
      <w:r w:rsidRPr="006319FF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2F20E5" w:rsidRPr="006319FF" w:rsidRDefault="002F20E5" w:rsidP="00B17900">
      <w:pPr>
        <w:pStyle w:val="Standard"/>
        <w:rPr>
          <w:rFonts w:ascii="Arial" w:hAnsi="Arial" w:cs="Arial"/>
          <w:sz w:val="20"/>
          <w:szCs w:val="20"/>
        </w:rPr>
      </w:pPr>
    </w:p>
    <w:tbl>
      <w:tblPr>
        <w:tblW w:w="958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94"/>
        <w:gridCol w:w="5302"/>
        <w:gridCol w:w="19"/>
        <w:gridCol w:w="1067"/>
      </w:tblGrid>
      <w:tr w:rsidR="002F20E5" w:rsidRPr="006319FF" w:rsidTr="00E460B3">
        <w:trPr>
          <w:cantSplit/>
          <w:trHeight w:val="392"/>
        </w:trPr>
        <w:tc>
          <w:tcPr>
            <w:tcW w:w="319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319FF">
              <w:rPr>
                <w:rFonts w:ascii="Arial" w:hAnsi="Arial" w:cs="Arial"/>
                <w:sz w:val="20"/>
                <w:szCs w:val="20"/>
                <w:lang w:eastAsia="en-US"/>
              </w:rPr>
              <w:t xml:space="preserve">Ilość godzin w kontakcie z </w:t>
            </w:r>
            <w:r w:rsidRPr="006319FF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prowadzącymi</w:t>
            </w:r>
          </w:p>
        </w:tc>
        <w:tc>
          <w:tcPr>
            <w:tcW w:w="5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319FF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Wykład</w:t>
            </w:r>
          </w:p>
        </w:tc>
        <w:tc>
          <w:tcPr>
            <w:tcW w:w="108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2F20E5" w:rsidP="00E460B3">
            <w:pPr>
              <w:pStyle w:val="Standard"/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2F20E5" w:rsidRPr="006319FF" w:rsidTr="00E460B3">
        <w:trPr>
          <w:cantSplit/>
          <w:trHeight w:val="392"/>
        </w:trPr>
        <w:tc>
          <w:tcPr>
            <w:tcW w:w="319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2F20E5" w:rsidP="00F25C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319FF">
              <w:rPr>
                <w:rFonts w:ascii="Arial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8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F52022" w:rsidP="00F25C1F">
            <w:pPr>
              <w:pStyle w:val="Standard"/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2F20E5" w:rsidRPr="006319FF" w:rsidTr="00E460B3">
        <w:trPr>
          <w:cantSplit/>
          <w:trHeight w:val="392"/>
        </w:trPr>
        <w:tc>
          <w:tcPr>
            <w:tcW w:w="319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2F20E5" w:rsidP="00F25C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319FF">
              <w:rPr>
                <w:rFonts w:ascii="Arial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8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F52022" w:rsidP="00F25C1F">
            <w:pPr>
              <w:pStyle w:val="Standard"/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2F20E5" w:rsidRPr="006319FF" w:rsidTr="00E460B3">
        <w:trPr>
          <w:cantSplit/>
          <w:trHeight w:val="392"/>
        </w:trPr>
        <w:tc>
          <w:tcPr>
            <w:tcW w:w="319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319FF">
              <w:rPr>
                <w:rFonts w:ascii="Arial" w:hAnsi="Arial" w:cs="Arial"/>
                <w:sz w:val="20"/>
                <w:szCs w:val="20"/>
                <w:lang w:eastAsia="en-US"/>
              </w:rPr>
              <w:t xml:space="preserve"> Ilość godzin pracy studenta bez kontaktu z prowadzącymi</w:t>
            </w:r>
          </w:p>
        </w:tc>
        <w:tc>
          <w:tcPr>
            <w:tcW w:w="5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319FF">
              <w:rPr>
                <w:rFonts w:ascii="Arial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8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F52022" w:rsidP="00F25C1F">
            <w:pPr>
              <w:pStyle w:val="Standard"/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2F20E5" w:rsidRPr="006319FF" w:rsidTr="00E460B3">
        <w:trPr>
          <w:cantSplit/>
          <w:trHeight w:val="392"/>
        </w:trPr>
        <w:tc>
          <w:tcPr>
            <w:tcW w:w="319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2F20E5" w:rsidP="00F25C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319FF">
              <w:rPr>
                <w:rFonts w:ascii="Arial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F52022" w:rsidP="00F25C1F">
            <w:pPr>
              <w:pStyle w:val="Standard"/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2F20E5" w:rsidRPr="006319FF" w:rsidTr="00E460B3">
        <w:trPr>
          <w:cantSplit/>
          <w:trHeight w:val="392"/>
        </w:trPr>
        <w:tc>
          <w:tcPr>
            <w:tcW w:w="319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2F20E5" w:rsidP="00F25C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319FF">
              <w:rPr>
                <w:rFonts w:ascii="Arial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8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2F20E5" w:rsidP="00E460B3">
            <w:pPr>
              <w:pStyle w:val="Standard"/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2F20E5" w:rsidRPr="006319FF" w:rsidTr="00E460B3">
        <w:trPr>
          <w:cantSplit/>
          <w:trHeight w:val="392"/>
        </w:trPr>
        <w:tc>
          <w:tcPr>
            <w:tcW w:w="319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2F20E5" w:rsidP="00F25C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319FF">
              <w:rPr>
                <w:rFonts w:ascii="Arial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8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F20E5" w:rsidRPr="006319FF" w:rsidTr="00F25C1F">
        <w:trPr>
          <w:cantSplit/>
          <w:trHeight w:val="392"/>
        </w:trPr>
        <w:tc>
          <w:tcPr>
            <w:tcW w:w="8515" w:type="dxa"/>
            <w:gridSpan w:val="3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319FF">
              <w:rPr>
                <w:rFonts w:ascii="Arial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F52022" w:rsidP="00F25C1F">
            <w:pPr>
              <w:pStyle w:val="Standard"/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2F20E5" w:rsidRPr="006319FF" w:rsidTr="00F25C1F">
        <w:trPr>
          <w:cantSplit/>
          <w:trHeight w:val="392"/>
        </w:trPr>
        <w:tc>
          <w:tcPr>
            <w:tcW w:w="8515" w:type="dxa"/>
            <w:gridSpan w:val="3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2F20E5" w:rsidP="00F25C1F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319FF">
              <w:rPr>
                <w:rFonts w:ascii="Arial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0E5" w:rsidRPr="006319FF" w:rsidRDefault="00F52022" w:rsidP="00C52455">
            <w:pPr>
              <w:pStyle w:val="Standard"/>
              <w:widowControl/>
              <w:spacing w:line="276" w:lineRule="auto"/>
              <w:ind w:left="360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  <w:bookmarkStart w:id="0" w:name="_GoBack"/>
            <w:bookmarkEnd w:id="0"/>
          </w:p>
        </w:tc>
      </w:tr>
    </w:tbl>
    <w:p w:rsidR="002F20E5" w:rsidRPr="006319FF" w:rsidRDefault="002F20E5" w:rsidP="00B17900">
      <w:pPr>
        <w:pStyle w:val="Tekstdymka1"/>
        <w:rPr>
          <w:rFonts w:ascii="Arial" w:hAnsi="Arial" w:cs="Arial"/>
          <w:sz w:val="20"/>
          <w:szCs w:val="20"/>
        </w:rPr>
      </w:pPr>
    </w:p>
    <w:p w:rsidR="002F20E5" w:rsidRPr="006319FF" w:rsidRDefault="002F20E5" w:rsidP="00B17900">
      <w:pPr>
        <w:pStyle w:val="Tekstdymka1"/>
        <w:rPr>
          <w:rFonts w:ascii="Arial" w:hAnsi="Arial" w:cs="Arial"/>
          <w:sz w:val="20"/>
          <w:szCs w:val="20"/>
        </w:rPr>
      </w:pPr>
    </w:p>
    <w:sectPr w:rsidR="002F20E5" w:rsidRPr="006319FF" w:rsidSect="00AE4CBE">
      <w:headerReference w:type="default" r:id="rId7"/>
      <w:footerReference w:type="default" r:id="rId8"/>
      <w:pgSz w:w="11906" w:h="16838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0DA6" w:rsidRDefault="00360DA6">
      <w:pPr>
        <w:spacing w:after="0" w:line="240" w:lineRule="auto"/>
      </w:pPr>
      <w:r>
        <w:separator/>
      </w:r>
    </w:p>
  </w:endnote>
  <w:endnote w:type="continuationSeparator" w:id="0">
    <w:p w:rsidR="00360DA6" w:rsidRDefault="00360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20E5" w:rsidRDefault="00F524E6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3653B7">
      <w:rPr>
        <w:noProof/>
      </w:rPr>
      <w:t>5</w:t>
    </w:r>
    <w:r>
      <w:rPr>
        <w:noProof/>
      </w:rPr>
      <w:fldChar w:fldCharType="end"/>
    </w:r>
  </w:p>
  <w:p w:rsidR="002F20E5" w:rsidRDefault="002F20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0DA6" w:rsidRDefault="00360DA6">
      <w:pPr>
        <w:spacing w:after="0" w:line="240" w:lineRule="auto"/>
      </w:pPr>
      <w:r>
        <w:separator/>
      </w:r>
    </w:p>
  </w:footnote>
  <w:footnote w:type="continuationSeparator" w:id="0">
    <w:p w:rsidR="00360DA6" w:rsidRDefault="00360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20E5" w:rsidRDefault="002F20E5">
    <w:pPr>
      <w:pStyle w:val="Nagwek"/>
      <w:spacing w:before="0" w:after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49617E"/>
    <w:multiLevelType w:val="multilevel"/>
    <w:tmpl w:val="D98A21B8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 w15:restartNumberingAfterBreak="0">
    <w:nsid w:val="6E406577"/>
    <w:multiLevelType w:val="multilevel"/>
    <w:tmpl w:val="973A148E"/>
    <w:styleLink w:val="WW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17900"/>
    <w:rsid w:val="00077590"/>
    <w:rsid w:val="000A1A4D"/>
    <w:rsid w:val="00287819"/>
    <w:rsid w:val="002F20E5"/>
    <w:rsid w:val="00360DA6"/>
    <w:rsid w:val="003653B7"/>
    <w:rsid w:val="00620D1E"/>
    <w:rsid w:val="006319FF"/>
    <w:rsid w:val="007A5806"/>
    <w:rsid w:val="007D6279"/>
    <w:rsid w:val="009945C2"/>
    <w:rsid w:val="00A07EFD"/>
    <w:rsid w:val="00A57D99"/>
    <w:rsid w:val="00AE4CBE"/>
    <w:rsid w:val="00B17900"/>
    <w:rsid w:val="00BB1B90"/>
    <w:rsid w:val="00BF051E"/>
    <w:rsid w:val="00C22459"/>
    <w:rsid w:val="00C52455"/>
    <w:rsid w:val="00D63C56"/>
    <w:rsid w:val="00E13D9D"/>
    <w:rsid w:val="00E460B3"/>
    <w:rsid w:val="00F25C1F"/>
    <w:rsid w:val="00F52022"/>
    <w:rsid w:val="00F524E6"/>
    <w:rsid w:val="00FE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56FD0D"/>
  <w15:docId w15:val="{2E530879-3C57-4DC4-AC8D-AC7B3DF3A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7900"/>
    <w:pPr>
      <w:widowControl w:val="0"/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  <w:style w:type="paragraph" w:styleId="Nagwek1">
    <w:name w:val="heading 1"/>
    <w:basedOn w:val="Standard"/>
    <w:next w:val="Normalny"/>
    <w:link w:val="Nagwek1Znak"/>
    <w:uiPriority w:val="99"/>
    <w:qFormat/>
    <w:rsid w:val="00B17900"/>
    <w:pPr>
      <w:keepNext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B17900"/>
    <w:rPr>
      <w:rFonts w:ascii="Verdana" w:hAnsi="Verdana" w:cs="Times New Roman"/>
      <w:kern w:val="3"/>
      <w:sz w:val="28"/>
      <w:szCs w:val="28"/>
      <w:lang w:eastAsia="pl-PL"/>
    </w:rPr>
  </w:style>
  <w:style w:type="paragraph" w:customStyle="1" w:styleId="Standard">
    <w:name w:val="Standard"/>
    <w:uiPriority w:val="99"/>
    <w:rsid w:val="00B17900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Nagwek">
    <w:name w:val="header"/>
    <w:basedOn w:val="Standard"/>
    <w:link w:val="NagwekZnak"/>
    <w:uiPriority w:val="99"/>
    <w:rsid w:val="00B17900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link w:val="Nagwek"/>
    <w:uiPriority w:val="99"/>
    <w:locked/>
    <w:rsid w:val="00B17900"/>
    <w:rPr>
      <w:rFonts w:ascii="Arial" w:hAnsi="Arial" w:cs="Arial"/>
      <w:kern w:val="3"/>
      <w:sz w:val="28"/>
      <w:szCs w:val="28"/>
      <w:lang w:eastAsia="pl-PL"/>
    </w:rPr>
  </w:style>
  <w:style w:type="paragraph" w:styleId="Stopka">
    <w:name w:val="footer"/>
    <w:basedOn w:val="Standard"/>
    <w:link w:val="StopkaZnak"/>
    <w:uiPriority w:val="99"/>
    <w:rsid w:val="00B17900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17900"/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TableContents">
    <w:name w:val="Table Contents"/>
    <w:basedOn w:val="Standard"/>
    <w:uiPriority w:val="99"/>
    <w:rsid w:val="00B17900"/>
    <w:pPr>
      <w:suppressLineNumbers/>
    </w:pPr>
  </w:style>
  <w:style w:type="paragraph" w:customStyle="1" w:styleId="Tekstdymka1">
    <w:name w:val="Tekst dymka1"/>
    <w:basedOn w:val="Standard"/>
    <w:rsid w:val="00B17900"/>
    <w:rPr>
      <w:rFonts w:ascii="Tahoma" w:hAnsi="Tahoma" w:cs="Tahoma"/>
      <w:sz w:val="16"/>
      <w:szCs w:val="16"/>
    </w:rPr>
  </w:style>
  <w:style w:type="paragraph" w:styleId="Akapitzlist">
    <w:name w:val="List Paragraph"/>
    <w:basedOn w:val="Standard"/>
    <w:uiPriority w:val="99"/>
    <w:qFormat/>
    <w:rsid w:val="00B17900"/>
    <w:pPr>
      <w:spacing w:after="200"/>
      <w:ind w:left="720"/>
    </w:pPr>
  </w:style>
  <w:style w:type="paragraph" w:customStyle="1" w:styleId="Zawartotabeli">
    <w:name w:val="Zawartość tabeli"/>
    <w:basedOn w:val="Normalny"/>
    <w:rsid w:val="00C52455"/>
    <w:pPr>
      <w:suppressLineNumbers/>
      <w:autoSpaceDE w:val="0"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numbering" w:customStyle="1" w:styleId="WWNum1">
    <w:name w:val="WWNum1"/>
    <w:rsid w:val="004C6919"/>
    <w:pPr>
      <w:numPr>
        <w:numId w:val="1"/>
      </w:numPr>
    </w:pPr>
  </w:style>
  <w:style w:type="character" w:customStyle="1" w:styleId="Domylnaczcionkaakapitu1">
    <w:name w:val="Domyślna czcionka akapitu1"/>
    <w:rsid w:val="00D63C56"/>
  </w:style>
  <w:style w:type="paragraph" w:styleId="Tekstpodstawowy">
    <w:name w:val="Body Text"/>
    <w:basedOn w:val="Normalny"/>
    <w:link w:val="TekstpodstawowyZnak"/>
    <w:rsid w:val="00D63C56"/>
    <w:pPr>
      <w:autoSpaceDN/>
      <w:spacing w:after="120" w:line="100" w:lineRule="atLeast"/>
    </w:pPr>
    <w:rPr>
      <w:rFonts w:eastAsia="Arial Unicode MS" w:cs="Tahoma"/>
      <w:kern w:val="1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D63C56"/>
    <w:rPr>
      <w:rFonts w:eastAsia="Arial Unicode MS" w:cs="Tahoma"/>
      <w:kern w:val="1"/>
      <w:sz w:val="24"/>
      <w:szCs w:val="24"/>
      <w:lang w:eastAsia="ar-SA"/>
    </w:rPr>
  </w:style>
  <w:style w:type="paragraph" w:customStyle="1" w:styleId="podtytu3">
    <w:name w:val="podtytu3"/>
    <w:basedOn w:val="Normalny"/>
    <w:rsid w:val="00D63C56"/>
    <w:pPr>
      <w:widowControl/>
      <w:suppressAutoHyphens w:val="0"/>
      <w:autoSpaceDN/>
      <w:spacing w:after="0" w:line="100" w:lineRule="atLeast"/>
    </w:pPr>
    <w:rPr>
      <w:rFonts w:ascii="TimesNewRoman" w:eastAsia="Times New Roman" w:hAnsi="TimesNew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31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919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RenataCz</cp:lastModifiedBy>
  <cp:revision>14</cp:revision>
  <dcterms:created xsi:type="dcterms:W3CDTF">2015-01-15T11:43:00Z</dcterms:created>
  <dcterms:modified xsi:type="dcterms:W3CDTF">2019-05-24T06:47:00Z</dcterms:modified>
</cp:coreProperties>
</file>