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06" w:rsidRPr="00C0149B" w:rsidRDefault="00E53706" w:rsidP="00E53706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2A41">
        <w:rPr>
          <w:rFonts w:ascii="Arial" w:hAnsi="Arial" w:cs="Arial"/>
          <w:b/>
          <w:bCs/>
          <w:sz w:val="20"/>
          <w:szCs w:val="20"/>
        </w:rPr>
        <w:t>PROGRAM STUDIÓW WYŻSZYCH</w:t>
      </w: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5C2A41">
        <w:rPr>
          <w:rFonts w:ascii="Arial" w:hAnsi="Arial" w:cs="Arial"/>
          <w:sz w:val="20"/>
          <w:szCs w:val="20"/>
        </w:rPr>
        <w:t xml:space="preserve"> </w:t>
      </w: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C2A41">
        <w:rPr>
          <w:rFonts w:ascii="Arial" w:hAnsi="Arial" w:cs="Arial"/>
          <w:b/>
          <w:sz w:val="20"/>
          <w:szCs w:val="20"/>
        </w:rPr>
        <w:t>2019/2020</w:t>
      </w: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>data zatwierdzenia przez Radę Wydziału</w:t>
      </w:r>
      <w:r>
        <w:rPr>
          <w:rFonts w:ascii="Arial" w:hAnsi="Arial" w:cs="Arial"/>
          <w:i/>
          <w:iCs/>
          <w:sz w:val="20"/>
          <w:szCs w:val="20"/>
        </w:rPr>
        <w:t xml:space="preserve"> 21.03.2019</w:t>
      </w:r>
      <w:r w:rsidRPr="005C2A41"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9079ED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9079ED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before="240" w:after="0"/>
        <w:ind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 ……………………………………………</w:t>
      </w:r>
    </w:p>
    <w:p w:rsidR="009079ED" w:rsidRPr="005C2A41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filologia angielska</w:t>
            </w:r>
          </w:p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nauki humanistyczne</w:t>
            </w:r>
          </w:p>
        </w:tc>
      </w:tr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Dyscyplina wiodąca</w:t>
            </w:r>
          </w:p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językoznawstwo (51%)</w:t>
            </w:r>
          </w:p>
        </w:tc>
      </w:tr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Pozostałe dyscypliny</w:t>
            </w:r>
          </w:p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literaturoznawstwo (25%), </w:t>
            </w:r>
          </w:p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historia (24%)</w:t>
            </w:r>
          </w:p>
        </w:tc>
      </w:tr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drugiego stopnia</w:t>
            </w:r>
          </w:p>
        </w:tc>
      </w:tr>
      <w:tr w:rsidR="009079ED" w:rsidRPr="005C2A41" w:rsidTr="00BB12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9079ED" w:rsidRPr="005C2A41" w:rsidTr="00BB1227">
        <w:trPr>
          <w:trHeight w:val="317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C2A41"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</w:tr>
      <w:tr w:rsidR="009079ED" w:rsidRPr="005C2A41" w:rsidTr="00BB12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:rsidR="009079ED" w:rsidRDefault="009079ED" w:rsidP="00BB122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  <w:p w:rsidR="009079ED" w:rsidRDefault="009079ED" w:rsidP="00BB122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  <w:p w:rsidR="009079ED" w:rsidRPr="005C2A41" w:rsidRDefault="009079ED" w:rsidP="00BB122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  <w:p w:rsidR="009079ED" w:rsidRPr="005C2A41" w:rsidRDefault="009079ED" w:rsidP="00BB122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216B">
              <w:rPr>
                <w:rFonts w:ascii="Arial" w:hAnsi="Arial" w:cs="Arial"/>
                <w:sz w:val="20"/>
                <w:szCs w:val="20"/>
              </w:rPr>
              <w:t>ulturoznawstwo</w:t>
            </w:r>
          </w:p>
        </w:tc>
      </w:tr>
      <w:tr w:rsidR="009079ED" w:rsidRPr="005C2A41" w:rsidTr="00BB12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9079ED" w:rsidRPr="005C2A41" w:rsidTr="00BB12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ED" w:rsidRPr="005C2A41" w:rsidTr="00BB12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magister </w:t>
            </w:r>
          </w:p>
        </w:tc>
      </w:tr>
      <w:tr w:rsidR="009079ED" w:rsidRPr="005C2A41" w:rsidTr="00BB122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  <w:vAlign w:val="center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Dyplom licencjata kierunku 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filologia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 specjalność 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filologia angielska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 lub 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kierunku 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>ilologia angielska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</w:tbl>
    <w:p w:rsidR="009079ED" w:rsidRPr="005C2A41" w:rsidRDefault="009079ED" w:rsidP="009079ED">
      <w:pPr>
        <w:pStyle w:val="Tekstdymka1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E74CED" w:rsidRDefault="00E74C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E74CED" w:rsidRDefault="00E74C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sz w:val="20"/>
          <w:szCs w:val="20"/>
        </w:rPr>
        <w:lastRenderedPageBreak/>
        <w:t xml:space="preserve">Efekty uczenia się  </w:t>
      </w:r>
    </w:p>
    <w:p w:rsidR="009079ED" w:rsidRPr="005C2A41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417"/>
        <w:gridCol w:w="1418"/>
      </w:tblGrid>
      <w:tr w:rsidR="009079ED" w:rsidRPr="005C2A41" w:rsidTr="00BB1227">
        <w:trPr>
          <w:trHeight w:val="41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Kierunkowe efekty uczenia się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Odniesienie do efektów uczenia się zgodnych </w:t>
            </w:r>
            <w:r w:rsidRPr="005C2A41">
              <w:rPr>
                <w:rFonts w:ascii="Arial" w:hAnsi="Arial" w:cs="Arial"/>
                <w:sz w:val="20"/>
                <w:szCs w:val="20"/>
              </w:rPr>
              <w:br/>
              <w:t>z Polską Ramą Kwalifikacji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w zakresie filologii angielskiej, którą jest w stanie rozwijać i twórczo stosować w działalności profesjonalnej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zna na poziomie rozszerzonym terminologię i teorię z zakresu filologii angielskiej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o powiązaniach dziedzin nauki i dyscyplin naukowych właściwych dla filologii pozwalającą na integrowanie perspektyw właściwych dla kilku dyscyplin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K2_W04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wykazuje pogłębioną wiedzę o współczesnych dokonaniach, ośrodkach i szkołach badawczych obejmującą wybrane obszary dziedzin nauki i dyscyplin naukowych z zakresu filologii angielskiej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filologii angielskiej 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K2_W06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i zrozumienie pojęć i zasad z zakresu prawa autorskiego oraz konieczność zarządzania zasobami własności intelektualnej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K2_W07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ma pogłębioną wiedzę o kompleksowej naturze języka angielskiego i jego historycznej zmienności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i analizuje problemy badawcze w zakresie językoznawstwa (w tym językoznawstwa stosowanego), literaturoznawstwa oraz historii i kultury krajów angielskiego obszaru językowego w sposób pogłębiony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samodzielnie zdobywa wiedzę i rozwija umiejętności badawcze oraz podejmuje autonomiczne działania zmierzające do rozwijania zdolności i kierowania własną karierą zawodową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P7S_UU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integruje wiedzę z różnych dyscyplin związanych z filologią oraz stosuje ją w nietypowych sytuacjach zawodowych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K2_U08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komunikuje się z innymi filologami na płaszczyźnie naukowej oraz porozumiewa się z osobami postronnymi, w celu popularyzacji wiedzy filologicznej, z wykorzystaniem różnych kanałów i technik komunikacyjnych, w języku polskim i języku angielskim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przygotowuje i redaguje prace pisemne w języku </w:t>
            </w: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angielskim z wykorzystaniem szczegółowych ujęć teoretycznych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K2_U10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wystąpienia ustne i prezentacje w języku angielskim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K2_U11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odpowiednio formułuje priorytety służące realizacji określonego przez siebie lub innych zadania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P7S_UO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K2_U12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K2_U13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posługuje się językiem angielskim na poziomie C1+ zgodne z wymaganiami określonymi przez Europejski System Opisu Kształcenia Językowego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K2_U14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P7S_UU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K2_U15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potrafi inspirować i organizować proces uczenia się innych osób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P7S_UO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prawidłowo identyfikuje i rozstrzyga problemy związane z wykonywaniem zawodu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P7S_KR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P7S_KO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79ED" w:rsidRPr="005C2A41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636"/>
        <w:gridCol w:w="7862"/>
      </w:tblGrid>
      <w:tr w:rsidR="009079ED" w:rsidRPr="005C2A41" w:rsidTr="00BB1227">
        <w:tc>
          <w:tcPr>
            <w:tcW w:w="1418" w:type="dxa"/>
            <w:shd w:val="clear" w:color="auto" w:fill="DBE5F1" w:themeFill="accent1" w:themeFillTint="33"/>
          </w:tcPr>
          <w:p w:rsidR="009079ED" w:rsidRPr="005C2A41" w:rsidRDefault="009079ED" w:rsidP="00BB1227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sz w:val="20"/>
                <w:szCs w:val="20"/>
              </w:rPr>
              <w:t>Sylwetka absolwenta</w:t>
            </w: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Absolwent studiów posiada zaawansowaną wiedzę </w:t>
            </w:r>
            <w:r w:rsidR="00363D98">
              <w:rPr>
                <w:rFonts w:ascii="Arial" w:hAnsi="Arial" w:cs="Arial"/>
                <w:sz w:val="20"/>
                <w:szCs w:val="20"/>
              </w:rPr>
              <w:t>z zakresu wybranej specjalności o</w:t>
            </w:r>
            <w:r w:rsidRPr="005C2A41">
              <w:rPr>
                <w:rFonts w:ascii="Arial" w:hAnsi="Arial" w:cs="Arial"/>
                <w:sz w:val="20"/>
                <w:szCs w:val="20"/>
              </w:rPr>
              <w:t xml:space="preserve">raz umiejętności wykorzystania jej w pracy zawodowej oraz różnych sytuacjach życiowych. Legitymuje się zbliżoną do rodzimej znajomością języka angielskiego na poziomie biegłości C1+ (wg ESOKJ Rady Europy) oraz </w:t>
            </w:r>
            <w:r w:rsidRPr="005C2A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umie posługiwać się językiem specjalistycznym niezbędnym do wykonywania zawodu</w:t>
            </w:r>
            <w:r w:rsidRPr="005C2A41">
              <w:rPr>
                <w:rFonts w:ascii="Arial" w:hAnsi="Arial" w:cs="Arial"/>
                <w:sz w:val="20"/>
                <w:szCs w:val="20"/>
              </w:rPr>
              <w:t>. Absolwent posiada interdyscyplinarne kompetencje pozwalające na wykorzystanie wiedzy o języku i jego znajomości w różnorodnych dziedzinach nauki i życia społecznego. Umie rozwiązywać skomplikowane problemy zawodowe i naukowe, gromadzić, przetwarzać oraz przekazywać (pisemnie i ustnie) informacje, a także aktywnie uczestniczyć w pracy zespołowej.</w:t>
            </w:r>
          </w:p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Absolwent jest przygotowany do podjęcia studiów III stopnia. </w:t>
            </w:r>
          </w:p>
        </w:tc>
      </w:tr>
      <w:tr w:rsidR="009079ED" w:rsidRPr="005C2A41" w:rsidTr="00BB1227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418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Uzyskiwane kwalifikacje oraz uprawnienia zawodowe</w:t>
            </w:r>
          </w:p>
        </w:tc>
        <w:tc>
          <w:tcPr>
            <w:tcW w:w="8080" w:type="dxa"/>
          </w:tcPr>
          <w:p w:rsidR="009079ED" w:rsidRPr="005C2A41" w:rsidRDefault="009079ED" w:rsidP="00BB1227">
            <w:pPr>
              <w:pStyle w:val="Zawartotabeli"/>
              <w:tabs>
                <w:tab w:val="left" w:pos="6491"/>
              </w:tabs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Możliwość zatrudnienia:</w:t>
            </w:r>
            <w:r w:rsidRPr="005C2A41">
              <w:rPr>
                <w:rFonts w:ascii="Arial" w:hAnsi="Arial" w:cs="Arial"/>
                <w:sz w:val="20"/>
                <w:szCs w:val="20"/>
              </w:rPr>
              <w:tab/>
            </w:r>
          </w:p>
          <w:p w:rsidR="009079ED" w:rsidRPr="005C2A41" w:rsidRDefault="009079ED" w:rsidP="00BB1227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 stanowiskach wymagających zaawansowanej znajomości angielskiego</w:t>
            </w:r>
            <w:r w:rsidRPr="005C2A4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obszaru kulturowego w różnych instytucjach: przede wszystkim kulturalnych,                  w redakcjach, wydawnictwach i mediach </w:t>
            </w:r>
          </w:p>
          <w:p w:rsidR="009079ED" w:rsidRPr="005C2A41" w:rsidRDefault="009079ED" w:rsidP="00BB1227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iCs/>
                <w:sz w:val="20"/>
                <w:szCs w:val="20"/>
              </w:rPr>
              <w:t>jako tłumacz lub asystent językowy w sektorze kultury i mediów oraz innych instytucji i firm, gdzie wymagana jest bardzo dobra znajomość języka angielskiego, a także w biurach tłumaczy</w:t>
            </w:r>
          </w:p>
        </w:tc>
      </w:tr>
      <w:tr w:rsidR="009079ED" w:rsidRPr="005C2A41" w:rsidTr="00BB1227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418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080" w:type="dxa"/>
          </w:tcPr>
          <w:p w:rsidR="009079ED" w:rsidRPr="005C2A41" w:rsidRDefault="009079ED" w:rsidP="00BB1227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Absolwent</w:t>
            </w:r>
            <w:r w:rsidRPr="005C2A41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534F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studiów drugiego stopnia</w:t>
            </w:r>
            <w:r w:rsidRPr="005C2A41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5C2A41">
              <w:rPr>
                <w:rFonts w:ascii="Arial" w:hAnsi="Arial" w:cs="Arial"/>
                <w:sz w:val="20"/>
                <w:szCs w:val="20"/>
              </w:rPr>
              <w:t>otrzymuje tytuł zawodowy</w:t>
            </w:r>
            <w:r w:rsidRPr="005C2A41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A534F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magistra</w:t>
            </w:r>
            <w:r w:rsidRPr="005C2A41">
              <w:rPr>
                <w:rFonts w:ascii="Arial" w:hAnsi="Arial" w:cs="Arial"/>
                <w:sz w:val="20"/>
                <w:szCs w:val="20"/>
              </w:rPr>
              <w:t>, który uprawnia go do kontynuowania kształcenia na studiach trzeciego stopnia (</w:t>
            </w:r>
            <w:r>
              <w:rPr>
                <w:rFonts w:ascii="Arial" w:hAnsi="Arial" w:cs="Arial"/>
                <w:sz w:val="20"/>
                <w:szCs w:val="20"/>
              </w:rPr>
              <w:t>szkoła doktorska</w:t>
            </w:r>
            <w:r w:rsidRPr="005C2A41">
              <w:rPr>
                <w:rFonts w:ascii="Arial" w:hAnsi="Arial" w:cs="Arial"/>
                <w:sz w:val="20"/>
                <w:szCs w:val="20"/>
              </w:rPr>
              <w:t>) w tej samej lub pokrewnej specjalności oraz kształcenia w ramach studiów podyplomowych.</w:t>
            </w:r>
          </w:p>
        </w:tc>
      </w:tr>
    </w:tbl>
    <w:p w:rsidR="009079ED" w:rsidRPr="005C2A41" w:rsidRDefault="009079ED" w:rsidP="009079ED">
      <w:pPr>
        <w:pStyle w:val="Tekstdymka1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9079ED" w:rsidRPr="005C2A41" w:rsidTr="00BB122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Jednostka naukowo-dydaktyczna Wydziału właściwa merytorycznie dla tych studiów</w:t>
            </w:r>
          </w:p>
        </w:tc>
        <w:tc>
          <w:tcPr>
            <w:tcW w:w="5244" w:type="dxa"/>
            <w:vAlign w:val="center"/>
          </w:tcPr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Instytut Neofilologii</w:t>
            </w:r>
          </w:p>
        </w:tc>
      </w:tr>
    </w:tbl>
    <w:p w:rsidR="00431F08" w:rsidRDefault="00431F08" w:rsidP="00431F0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E3832" w:rsidRDefault="00431F08" w:rsidP="00431F08">
      <w:pPr>
        <w:widowControl/>
        <w:suppressAutoHyphens w:val="0"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 w:type="page"/>
      </w:r>
    </w:p>
    <w:p w:rsidR="001D5A13" w:rsidRPr="006B7466" w:rsidRDefault="001D5A13" w:rsidP="001D5A13">
      <w:pPr>
        <w:pStyle w:val="Nagwek2"/>
        <w:rPr>
          <w:rFonts w:ascii="Arial" w:hAnsi="Arial" w:cs="Arial"/>
          <w:bCs/>
          <w:sz w:val="24"/>
        </w:rPr>
      </w:pPr>
      <w:r w:rsidRPr="006B7466">
        <w:rPr>
          <w:rFonts w:ascii="Arial" w:hAnsi="Arial" w:cs="Arial"/>
          <w:bCs/>
          <w:sz w:val="24"/>
        </w:rPr>
        <w:lastRenderedPageBreak/>
        <w:t>PLAN STUDIÓW W UKŁADZIE SEMESTRALNYM</w:t>
      </w:r>
    </w:p>
    <w:p w:rsidR="001D5A13" w:rsidRPr="00C0149B" w:rsidRDefault="001D5A13" w:rsidP="001D5A13">
      <w:pPr>
        <w:rPr>
          <w:rFonts w:ascii="Arial" w:hAnsi="Arial" w:cs="Arial"/>
          <w:sz w:val="20"/>
          <w:szCs w:val="20"/>
        </w:rPr>
      </w:pPr>
    </w:p>
    <w:p w:rsidR="00E61CF7" w:rsidRDefault="00E61CF7" w:rsidP="000F17AD">
      <w:pPr>
        <w:rPr>
          <w:rFonts w:ascii="Arial" w:hAnsi="Arial" w:cs="Arial"/>
          <w:b/>
          <w:bCs/>
          <w:sz w:val="20"/>
          <w:szCs w:val="20"/>
        </w:rPr>
      </w:pPr>
    </w:p>
    <w:p w:rsidR="000F17AD" w:rsidRPr="005162F7" w:rsidRDefault="005162F7" w:rsidP="000F17AD">
      <w:pPr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>Semestr I</w:t>
      </w:r>
    </w:p>
    <w:p w:rsidR="00D70944" w:rsidRPr="00C0149B" w:rsidRDefault="00D70944" w:rsidP="00D70944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850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2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71689" w:rsidRPr="00C0149B" w:rsidTr="00C71689">
        <w:trPr>
          <w:cantSplit/>
          <w:trHeight w:hRule="exact" w:val="732"/>
        </w:trPr>
        <w:tc>
          <w:tcPr>
            <w:tcW w:w="3882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71689" w:rsidRPr="00C0149B" w:rsidTr="00C71689">
        <w:trPr>
          <w:cantSplit/>
          <w:trHeight w:hRule="exact" w:val="362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1689" w:rsidRPr="00C0149B" w:rsidTr="00C71689">
        <w:trPr>
          <w:cantSplit/>
          <w:trHeight w:hRule="exact" w:val="649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89" w:rsidRPr="00C0149B" w:rsidTr="00C71689">
        <w:tc>
          <w:tcPr>
            <w:tcW w:w="3882" w:type="dxa"/>
          </w:tcPr>
          <w:p w:rsidR="00C71689" w:rsidRPr="00A271E4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Praktyczna nauka języka angielskiego </w:t>
            </w:r>
            <w:r w:rsidRPr="003A5A08">
              <w:rPr>
                <w:rFonts w:ascii="Arial" w:hAnsi="Arial" w:cs="Arial"/>
                <w:sz w:val="20"/>
                <w:szCs w:val="20"/>
              </w:rPr>
              <w:t>VII (</w:t>
            </w:r>
            <w:proofErr w:type="spellStart"/>
            <w:r>
              <w:rPr>
                <w:rStyle w:val="FontStyle37"/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7"/>
                <w:rFonts w:ascii="Arial" w:hAnsi="Arial" w:cs="Arial"/>
                <w:sz w:val="20"/>
                <w:szCs w:val="20"/>
              </w:rPr>
              <w:t>Compre</w:t>
            </w:r>
            <w:r w:rsidR="00554148">
              <w:rPr>
                <w:rStyle w:val="FontStyle37"/>
                <w:rFonts w:ascii="Arial" w:hAnsi="Arial" w:cs="Arial"/>
                <w:sz w:val="20"/>
                <w:szCs w:val="20"/>
              </w:rPr>
              <w:t>hension</w:t>
            </w:r>
            <w:proofErr w:type="spellEnd"/>
            <w:r w:rsidR="00554148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54148"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Lexis</w:t>
            </w:r>
            <w:proofErr w:type="spellEnd"/>
            <w:r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C0149B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vMerge w:val="restart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1689" w:rsidRPr="00C0149B" w:rsidTr="00C71689">
        <w:tc>
          <w:tcPr>
            <w:tcW w:w="3882" w:type="dxa"/>
            <w:tcBorders>
              <w:bottom w:val="single" w:sz="4" w:space="0" w:color="auto"/>
            </w:tcBorders>
          </w:tcPr>
          <w:p w:rsidR="00C71689" w:rsidRPr="00C0149B" w:rsidRDefault="00C71689" w:rsidP="005541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Praktyczna nauka języka angielskiego </w:t>
            </w:r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VII (</w:t>
            </w:r>
            <w:proofErr w:type="spellStart"/>
            <w:r w:rsidR="00554148"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vMerge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71689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60FD" w:rsidRPr="00C0149B" w:rsidTr="00C71689">
        <w:tc>
          <w:tcPr>
            <w:tcW w:w="3882" w:type="dxa"/>
            <w:tcBorders>
              <w:bottom w:val="single" w:sz="4" w:space="0" w:color="auto"/>
            </w:tcBorders>
          </w:tcPr>
          <w:p w:rsidR="006360FD" w:rsidRDefault="006360FD" w:rsidP="005541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Gramatyka angielska dla zaawansowanych</w:t>
            </w:r>
          </w:p>
        </w:tc>
        <w:tc>
          <w:tcPr>
            <w:tcW w:w="454" w:type="dxa"/>
          </w:tcPr>
          <w:p w:rsidR="006360FD" w:rsidRPr="00A271E4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A271E4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0FD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6360FD" w:rsidRPr="00C0149B" w:rsidRDefault="00363D98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60FD" w:rsidRDefault="00363D98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1689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5F1AE5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3405AA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3405AA" w:rsidRDefault="00363D98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3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AD3BA1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E74CED" w:rsidRDefault="00E74CED" w:rsidP="001E2FDC">
      <w:pPr>
        <w:rPr>
          <w:rFonts w:ascii="Arial" w:hAnsi="Arial" w:cs="Arial"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8"/>
        <w:gridCol w:w="850"/>
        <w:gridCol w:w="709"/>
      </w:tblGrid>
      <w:tr w:rsidR="00A534F4" w:rsidRPr="005C2A41" w:rsidTr="00A534F4">
        <w:tc>
          <w:tcPr>
            <w:tcW w:w="4788" w:type="dxa"/>
            <w:shd w:val="clear" w:color="auto" w:fill="DBE5F1"/>
            <w:vAlign w:val="center"/>
          </w:tcPr>
          <w:p w:rsidR="00A534F4" w:rsidRPr="005C2A41" w:rsidRDefault="00A534F4" w:rsidP="00A534F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A534F4" w:rsidRPr="005C2A41" w:rsidRDefault="00A534F4" w:rsidP="00A534F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5C2A41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709" w:type="dxa"/>
            <w:shd w:val="clear" w:color="auto" w:fill="DBE5F1"/>
            <w:vAlign w:val="center"/>
          </w:tcPr>
          <w:p w:rsidR="00A534F4" w:rsidRPr="005C2A41" w:rsidRDefault="00A534F4" w:rsidP="00A534F4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C2A41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534F4" w:rsidRPr="005C2A41" w:rsidTr="00A534F4">
        <w:tc>
          <w:tcPr>
            <w:tcW w:w="4788" w:type="dxa"/>
          </w:tcPr>
          <w:p w:rsidR="00A534F4" w:rsidRPr="005C2A41" w:rsidRDefault="00A534F4" w:rsidP="00A534F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Style w:val="FontStyle37"/>
                <w:rFonts w:ascii="Arial" w:hAnsi="Arial" w:cs="Arial"/>
                <w:sz w:val="20"/>
                <w:szCs w:val="20"/>
              </w:rPr>
              <w:t>Szkolenie BHP</w:t>
            </w:r>
          </w:p>
        </w:tc>
        <w:tc>
          <w:tcPr>
            <w:tcW w:w="850" w:type="dxa"/>
          </w:tcPr>
          <w:p w:rsidR="00A534F4" w:rsidRPr="005C2A41" w:rsidRDefault="00A534F4" w:rsidP="00A534F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534F4" w:rsidRPr="005C2A41" w:rsidRDefault="00A534F4" w:rsidP="00A534F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34F4" w:rsidRPr="005C2A41" w:rsidTr="00A534F4">
        <w:tc>
          <w:tcPr>
            <w:tcW w:w="4788" w:type="dxa"/>
            <w:tcBorders>
              <w:bottom w:val="single" w:sz="6" w:space="0" w:color="auto"/>
            </w:tcBorders>
          </w:tcPr>
          <w:p w:rsidR="00A534F4" w:rsidRPr="005C2A41" w:rsidRDefault="00A534F4" w:rsidP="00A534F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Szkolenie biblioteczne</w:t>
            </w:r>
            <w:r w:rsidRPr="005C2A41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A534F4" w:rsidRPr="005C2A41" w:rsidRDefault="00A534F4" w:rsidP="00A534F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534F4" w:rsidRPr="005C2A41" w:rsidRDefault="00A534F4" w:rsidP="00A534F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34F4" w:rsidRPr="005C2A41" w:rsidTr="00A534F4">
        <w:tc>
          <w:tcPr>
            <w:tcW w:w="47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4F4" w:rsidRPr="005C2A41" w:rsidRDefault="00A534F4" w:rsidP="00A534F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A534F4" w:rsidRPr="005C2A41" w:rsidRDefault="00A534F4" w:rsidP="00A534F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534F4" w:rsidRPr="005C2A41" w:rsidRDefault="00A534F4" w:rsidP="00A534F4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</w:p>
    <w:p w:rsidR="00A534F4" w:rsidRPr="005C2A41" w:rsidRDefault="00A534F4" w:rsidP="00A534F4">
      <w:pPr>
        <w:rPr>
          <w:rFonts w:ascii="Arial" w:hAnsi="Arial" w:cs="Arial"/>
          <w:bCs/>
          <w:sz w:val="20"/>
          <w:szCs w:val="20"/>
        </w:rPr>
      </w:pPr>
      <w:r w:rsidRPr="005C2A41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tudenci, którzy odbyli szkolenia</w:t>
      </w:r>
      <w:r w:rsidRPr="005C2A41">
        <w:rPr>
          <w:rFonts w:ascii="Arial" w:hAnsi="Arial" w:cs="Arial"/>
          <w:bCs/>
          <w:sz w:val="20"/>
          <w:szCs w:val="20"/>
        </w:rPr>
        <w:t xml:space="preserve"> na platformie </w:t>
      </w:r>
      <w:proofErr w:type="spellStart"/>
      <w:r w:rsidRPr="005C2A41">
        <w:rPr>
          <w:rFonts w:ascii="Arial" w:hAnsi="Arial" w:cs="Arial"/>
          <w:bCs/>
          <w:sz w:val="20"/>
          <w:szCs w:val="20"/>
        </w:rPr>
        <w:t>Moodle</w:t>
      </w:r>
      <w:proofErr w:type="spellEnd"/>
      <w:r w:rsidRPr="005C2A41">
        <w:rPr>
          <w:rFonts w:ascii="Arial" w:hAnsi="Arial" w:cs="Arial"/>
          <w:bCs/>
          <w:sz w:val="20"/>
          <w:szCs w:val="20"/>
        </w:rPr>
        <w:t xml:space="preserve"> na studiach I stopnia w UP nie powtarzają szkolenia po raz drugi na studiach II stopnia (zaliczenie jest przepisywane).</w:t>
      </w:r>
    </w:p>
    <w:p w:rsidR="00E74CED" w:rsidRDefault="00E74CED" w:rsidP="001E2FDC">
      <w:pPr>
        <w:rPr>
          <w:rFonts w:ascii="Arial" w:hAnsi="Arial" w:cs="Arial"/>
          <w:bCs/>
          <w:sz w:val="22"/>
          <w:szCs w:val="22"/>
        </w:rPr>
      </w:pPr>
    </w:p>
    <w:p w:rsidR="00C075F3" w:rsidRDefault="00C075F3" w:rsidP="00C075F3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  <w:r w:rsidR="0071658E">
        <w:rPr>
          <w:rFonts w:ascii="Arial" w:hAnsi="Arial" w:cs="Arial"/>
          <w:sz w:val="20"/>
          <w:szCs w:val="20"/>
        </w:rPr>
        <w:t>*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C71689" w:rsidRPr="00C0149B" w:rsidTr="00C71689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C71689" w:rsidRPr="00C0149B" w:rsidRDefault="00C71689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C71689" w:rsidRPr="00C0149B" w:rsidRDefault="00C71689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C71689" w:rsidRPr="00C0149B" w:rsidRDefault="00C71689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C71689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C71689" w:rsidRPr="00C0149B" w:rsidRDefault="00225991" w:rsidP="0022599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</w:tc>
        <w:tc>
          <w:tcPr>
            <w:tcW w:w="850" w:type="dxa"/>
          </w:tcPr>
          <w:p w:rsidR="00C71689" w:rsidRPr="00C0149B" w:rsidRDefault="00C71689" w:rsidP="00AD3BA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2</w:t>
            </w:r>
            <w:r w:rsidR="00AD3B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C71689" w:rsidRDefault="00C71689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C71689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F216B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6F216B" w:rsidRDefault="00AD3BA1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6F216B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D3BA1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AD3BA1" w:rsidRDefault="00AD3BA1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AD3BA1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D46E91" w:rsidRPr="00354E3E" w:rsidRDefault="0071658E" w:rsidP="00D46E91">
      <w:pPr>
        <w:pStyle w:val="Nagwek2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*</w:t>
      </w:r>
      <w:r w:rsidR="00D46E91" w:rsidRPr="00354E3E">
        <w:rPr>
          <w:rFonts w:ascii="Arial" w:hAnsi="Arial" w:cs="Arial"/>
          <w:b w:val="0"/>
          <w:sz w:val="20"/>
          <w:szCs w:val="20"/>
        </w:rPr>
        <w:t>Student wybiera jeden z podanych modułów</w:t>
      </w:r>
    </w:p>
    <w:p w:rsidR="00E74CED" w:rsidRDefault="00E74CED" w:rsidP="000F17AD">
      <w:pPr>
        <w:spacing w:after="120"/>
        <w:rPr>
          <w:rFonts w:ascii="Arial" w:hAnsi="Arial" w:cs="Arial"/>
          <w:sz w:val="22"/>
          <w:szCs w:val="22"/>
        </w:rPr>
      </w:pPr>
    </w:p>
    <w:p w:rsidR="005162F7" w:rsidRPr="005162F7" w:rsidRDefault="000F17AD" w:rsidP="00A534F4">
      <w:pPr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D70944" w:rsidRPr="00C0149B" w:rsidRDefault="00D70944" w:rsidP="00A534F4">
      <w:pPr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850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2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71689" w:rsidRPr="00C0149B" w:rsidTr="00C71689">
        <w:trPr>
          <w:cantSplit/>
          <w:trHeight w:hRule="exact" w:val="732"/>
        </w:trPr>
        <w:tc>
          <w:tcPr>
            <w:tcW w:w="3882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71689" w:rsidRPr="00C0149B" w:rsidTr="00C71689">
        <w:trPr>
          <w:cantSplit/>
          <w:trHeight w:hRule="exact" w:val="362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1689" w:rsidRPr="00C0149B" w:rsidTr="00C71689">
        <w:trPr>
          <w:cantSplit/>
          <w:trHeight w:hRule="exact" w:val="649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89" w:rsidRPr="008C68E3" w:rsidTr="00C71689">
        <w:tc>
          <w:tcPr>
            <w:tcW w:w="3882" w:type="dxa"/>
          </w:tcPr>
          <w:p w:rsidR="00C71689" w:rsidRPr="008C68E3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Praktyczna nauka języka angielskiego VII</w:t>
            </w:r>
            <w:r w:rsidR="00014FDA">
              <w:rPr>
                <w:rFonts w:ascii="Arial" w:hAnsi="Arial" w:cs="Arial"/>
                <w:sz w:val="20"/>
                <w:szCs w:val="20"/>
              </w:rPr>
              <w:t>I</w:t>
            </w:r>
            <w:r w:rsidRPr="008C68E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54148" w:rsidRPr="006827AB">
              <w:rPr>
                <w:rStyle w:val="FontStyle37"/>
                <w:rFonts w:ascii="Arial" w:hAnsi="Arial" w:cs="Arial"/>
                <w:sz w:val="20"/>
                <w:szCs w:val="20"/>
              </w:rPr>
              <w:t>Lexis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5F1AE5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083B77" w:rsidRPr="008C68E3" w:rsidRDefault="00083B77" w:rsidP="00304048">
            <w:pPr>
              <w:pStyle w:val="Zawartotabeli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8C68E3" w:rsidRDefault="005F1AE5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083B77" w:rsidRPr="008C68E3" w:rsidRDefault="00083B77" w:rsidP="00304048">
            <w:pPr>
              <w:pStyle w:val="Zawartotabeli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1689" w:rsidRPr="00D75D4D" w:rsidTr="00C71689">
        <w:tc>
          <w:tcPr>
            <w:tcW w:w="3882" w:type="dxa"/>
            <w:tcBorders>
              <w:bottom w:val="single" w:sz="4" w:space="0" w:color="auto"/>
            </w:tcBorders>
          </w:tcPr>
          <w:p w:rsidR="00C71689" w:rsidRPr="00D75D4D" w:rsidRDefault="006827AB" w:rsidP="008C68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37"/>
                <w:rFonts w:ascii="Arial" w:hAnsi="Arial" w:cs="Arial"/>
                <w:sz w:val="20"/>
                <w:szCs w:val="20"/>
              </w:rPr>
              <w:t>Pisanie tekstów akademickich</w:t>
            </w: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83B77" w:rsidRPr="00D75D4D" w:rsidRDefault="005F1AE5" w:rsidP="0071658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B77" w:rsidRPr="00D75D4D" w:rsidRDefault="005F1AE5" w:rsidP="0071658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71689" w:rsidRPr="00D75D4D" w:rsidRDefault="00363D98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D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1689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532982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C0149B" w:rsidRDefault="00532982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3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C71689" w:rsidRDefault="00C71689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7C4AE8" w:rsidRPr="00C0149B" w:rsidTr="007C4AE8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7C4AE8" w:rsidRPr="00C0149B" w:rsidRDefault="007C4AE8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7C4AE8" w:rsidRPr="00C0149B" w:rsidRDefault="007C4AE8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7C4AE8" w:rsidRPr="00C0149B" w:rsidRDefault="007C4AE8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7C4AE8" w:rsidRPr="00C0149B" w:rsidTr="007C4AE8">
        <w:tc>
          <w:tcPr>
            <w:tcW w:w="5529" w:type="dxa"/>
            <w:tcBorders>
              <w:left w:val="single" w:sz="4" w:space="0" w:color="auto"/>
            </w:tcBorders>
          </w:tcPr>
          <w:p w:rsidR="007C4AE8" w:rsidRPr="00C0149B" w:rsidRDefault="00225991" w:rsidP="0022599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</w:tc>
        <w:tc>
          <w:tcPr>
            <w:tcW w:w="850" w:type="dxa"/>
          </w:tcPr>
          <w:p w:rsidR="007C4AE8" w:rsidRPr="00C0149B" w:rsidRDefault="007C4AE8" w:rsidP="00792D56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C4AE8" w:rsidRPr="00C0149B" w:rsidTr="007C4AE8">
        <w:tc>
          <w:tcPr>
            <w:tcW w:w="5529" w:type="dxa"/>
            <w:tcBorders>
              <w:left w:val="single" w:sz="4" w:space="0" w:color="auto"/>
            </w:tcBorders>
          </w:tcPr>
          <w:p w:rsidR="007C4AE8" w:rsidRDefault="007C4AE8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7C4AE8" w:rsidRDefault="007C4AE8" w:rsidP="00792D56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827AB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6827AB" w:rsidRDefault="006827AB" w:rsidP="006827AB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827AB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E61CF7" w:rsidRDefault="00E61CF7" w:rsidP="00E61CF7">
      <w:pPr>
        <w:rPr>
          <w:rFonts w:ascii="Arial" w:hAnsi="Arial" w:cs="Arial"/>
          <w:b/>
          <w:bCs/>
          <w:sz w:val="20"/>
          <w:szCs w:val="20"/>
        </w:rPr>
      </w:pPr>
    </w:p>
    <w:p w:rsidR="00A534F4" w:rsidRDefault="00A534F4" w:rsidP="00E61CF7">
      <w:pPr>
        <w:rPr>
          <w:rFonts w:ascii="Arial" w:hAnsi="Arial" w:cs="Arial"/>
          <w:b/>
          <w:bCs/>
          <w:sz w:val="20"/>
          <w:szCs w:val="20"/>
        </w:rPr>
      </w:pPr>
    </w:p>
    <w:p w:rsidR="00A534F4" w:rsidRDefault="00A534F4" w:rsidP="00E61CF7">
      <w:pPr>
        <w:rPr>
          <w:rFonts w:ascii="Arial" w:hAnsi="Arial" w:cs="Arial"/>
          <w:b/>
          <w:bCs/>
          <w:sz w:val="20"/>
          <w:szCs w:val="20"/>
        </w:rPr>
      </w:pPr>
    </w:p>
    <w:p w:rsidR="00E61CF7" w:rsidRPr="005162F7" w:rsidRDefault="000F17AD" w:rsidP="00E61CF7">
      <w:pPr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E61CF7" w:rsidRPr="005162F7" w:rsidRDefault="00E61CF7" w:rsidP="00E61CF7">
      <w:pPr>
        <w:spacing w:after="120"/>
        <w:rPr>
          <w:rFonts w:ascii="Arial" w:hAnsi="Arial" w:cs="Arial"/>
          <w:sz w:val="20"/>
          <w:szCs w:val="20"/>
        </w:rPr>
      </w:pPr>
      <w:r w:rsidRPr="005162F7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83169B" w:rsidTr="0083169B">
        <w:trPr>
          <w:cantSplit/>
          <w:trHeight w:hRule="exact" w:val="732"/>
        </w:trPr>
        <w:tc>
          <w:tcPr>
            <w:tcW w:w="3173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3169B" w:rsidTr="0083169B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83169B" w:rsidRDefault="0083169B" w:rsidP="00E61CF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83169B" w:rsidRDefault="0083169B" w:rsidP="00E61CF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169B" w:rsidTr="0083169B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69B" w:rsidRPr="00D75D4D" w:rsidTr="0083169B">
        <w:tc>
          <w:tcPr>
            <w:tcW w:w="3173" w:type="dxa"/>
            <w:tcBorders>
              <w:bottom w:val="single" w:sz="4" w:space="0" w:color="auto"/>
            </w:tcBorders>
          </w:tcPr>
          <w:p w:rsidR="0083169B" w:rsidRPr="00D75D4D" w:rsidRDefault="006827AB" w:rsidP="00E61C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37"/>
                <w:rFonts w:ascii="Arial" w:hAnsi="Arial" w:cs="Arial"/>
                <w:sz w:val="20"/>
                <w:szCs w:val="20"/>
              </w:rPr>
              <w:t>Praca z tekstem naukowym</w:t>
            </w: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532982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B" w:rsidRPr="00D75D4D" w:rsidRDefault="00532982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83169B" w:rsidRPr="00D75D4D" w:rsidRDefault="00CC2AD1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69B" w:rsidRPr="00D75D4D" w:rsidRDefault="00014FDA" w:rsidP="0042665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D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169B" w:rsidTr="0083169B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169B" w:rsidRDefault="0083169B" w:rsidP="00E61C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532982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B" w:rsidRDefault="00532982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83169B" w:rsidRDefault="00CC2AD1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69B" w:rsidRDefault="00543458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C26965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3526B4" w:rsidRPr="00C0149B" w:rsidTr="003526B4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3526B4" w:rsidRPr="00C0149B" w:rsidRDefault="003526B4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3526B4" w:rsidRPr="00C0149B" w:rsidRDefault="003526B4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3526B4" w:rsidRPr="00C0149B" w:rsidRDefault="003526B4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3526B4" w:rsidRPr="00C0149B" w:rsidTr="003526B4">
        <w:tc>
          <w:tcPr>
            <w:tcW w:w="5529" w:type="dxa"/>
            <w:tcBorders>
              <w:left w:val="single" w:sz="4" w:space="0" w:color="auto"/>
            </w:tcBorders>
          </w:tcPr>
          <w:p w:rsidR="003526B4" w:rsidRPr="00C0149B" w:rsidRDefault="003526B4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149B">
              <w:rPr>
                <w:rFonts w:ascii="Arial" w:hAnsi="Arial" w:cs="Arial"/>
                <w:sz w:val="20"/>
                <w:szCs w:val="20"/>
              </w:rPr>
              <w:t>rzekładoznaw</w:t>
            </w:r>
            <w:r>
              <w:rPr>
                <w:rFonts w:ascii="Arial" w:hAnsi="Arial" w:cs="Arial"/>
                <w:sz w:val="20"/>
                <w:szCs w:val="20"/>
              </w:rPr>
              <w:t>stwo</w:t>
            </w:r>
            <w:r w:rsidR="00225991">
              <w:rPr>
                <w:rFonts w:ascii="Arial" w:hAnsi="Arial" w:cs="Arial"/>
                <w:sz w:val="20"/>
                <w:szCs w:val="20"/>
              </w:rPr>
              <w:t>– technologie tłumaczeniowe</w:t>
            </w:r>
          </w:p>
        </w:tc>
        <w:tc>
          <w:tcPr>
            <w:tcW w:w="850" w:type="dxa"/>
          </w:tcPr>
          <w:p w:rsidR="003526B4" w:rsidRPr="00C0149B" w:rsidRDefault="003526B4" w:rsidP="007D397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39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526B4" w:rsidRPr="00C0149B" w:rsidTr="003526B4">
        <w:tc>
          <w:tcPr>
            <w:tcW w:w="5529" w:type="dxa"/>
            <w:tcBorders>
              <w:left w:val="single" w:sz="4" w:space="0" w:color="auto"/>
            </w:tcBorders>
          </w:tcPr>
          <w:p w:rsidR="003526B4" w:rsidRDefault="003526B4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3526B4" w:rsidRDefault="003526B4" w:rsidP="007D397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39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5DF6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9A5DF6" w:rsidRDefault="009A5DF6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9A5DF6" w:rsidRDefault="009A5DF6" w:rsidP="00782DB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82D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5DF6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9A5DF6" w:rsidRDefault="009A5DF6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9A5DF6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FF5F80" w:rsidRDefault="00FF5F80" w:rsidP="00F34693">
      <w:pPr>
        <w:rPr>
          <w:rFonts w:ascii="Arial" w:hAnsi="Arial" w:cs="Arial"/>
          <w:b/>
          <w:bCs/>
          <w:sz w:val="20"/>
          <w:szCs w:val="20"/>
        </w:rPr>
      </w:pPr>
    </w:p>
    <w:p w:rsidR="009307B2" w:rsidRDefault="009307B2" w:rsidP="00F34693">
      <w:pPr>
        <w:rPr>
          <w:rFonts w:ascii="Arial" w:hAnsi="Arial" w:cs="Arial"/>
          <w:b/>
          <w:bCs/>
          <w:sz w:val="20"/>
          <w:szCs w:val="20"/>
        </w:rPr>
      </w:pPr>
    </w:p>
    <w:p w:rsidR="007853AF" w:rsidRPr="00BF4B13" w:rsidRDefault="007853AF" w:rsidP="007853AF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>Semestr IV</w:t>
      </w:r>
    </w:p>
    <w:p w:rsidR="007853AF" w:rsidRPr="00BF4B13" w:rsidRDefault="007853AF" w:rsidP="007853AF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Kursy do wyboru*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67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53AF" w:rsidRPr="00BF4B13" w:rsidTr="00A32421">
        <w:trPr>
          <w:cantSplit/>
          <w:trHeight w:hRule="exact" w:val="732"/>
        </w:trPr>
        <w:tc>
          <w:tcPr>
            <w:tcW w:w="3402" w:type="dxa"/>
            <w:vMerge w:val="restart"/>
            <w:shd w:val="clear" w:color="auto" w:fill="DBE5F1"/>
            <w:vAlign w:val="center"/>
          </w:tcPr>
          <w:p w:rsidR="007853AF" w:rsidRPr="00BF4B13" w:rsidRDefault="007853AF" w:rsidP="00A324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02" w:type="dxa"/>
            <w:gridSpan w:val="8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53AF" w:rsidRPr="00BF4B13" w:rsidTr="00A32421">
        <w:trPr>
          <w:cantSplit/>
          <w:trHeight w:hRule="exact" w:val="362"/>
        </w:trPr>
        <w:tc>
          <w:tcPr>
            <w:tcW w:w="3402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853AF" w:rsidRPr="00BF4B13" w:rsidRDefault="007853AF" w:rsidP="00A3242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7853AF" w:rsidRPr="00BF4B13" w:rsidRDefault="007853AF" w:rsidP="00A3242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AF" w:rsidRPr="00BF4B13" w:rsidTr="00A32421">
        <w:trPr>
          <w:cantSplit/>
          <w:trHeight w:hRule="exact" w:val="573"/>
        </w:trPr>
        <w:tc>
          <w:tcPr>
            <w:tcW w:w="3402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AF" w:rsidRPr="00BF4B13" w:rsidTr="00E74CED">
        <w:tc>
          <w:tcPr>
            <w:tcW w:w="3402" w:type="dxa"/>
            <w:tcBorders>
              <w:bottom w:val="single" w:sz="6" w:space="0" w:color="auto"/>
            </w:tcBorders>
          </w:tcPr>
          <w:p w:rsidR="007853AF" w:rsidRPr="00BF4B13" w:rsidRDefault="007853AF" w:rsidP="00A324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 monograficzne (lista)</w:t>
            </w:r>
            <w:r w:rsidRPr="00BF4B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74CED" w:rsidRPr="00BF4B13" w:rsidTr="00E74CED">
        <w:tc>
          <w:tcPr>
            <w:tcW w:w="3402" w:type="dxa"/>
            <w:tcBorders>
              <w:top w:val="single" w:sz="6" w:space="0" w:color="auto"/>
              <w:left w:val="nil"/>
              <w:bottom w:val="nil"/>
            </w:tcBorders>
          </w:tcPr>
          <w:p w:rsidR="00E74CED" w:rsidRDefault="00E74CED" w:rsidP="00A324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E74CED" w:rsidRDefault="00702368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:rsidR="00E74CED" w:rsidRPr="00BF4B13" w:rsidRDefault="00E74CED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74CED" w:rsidRPr="00BF4B13" w:rsidRDefault="00E74CED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74CED" w:rsidRPr="00BF4B13" w:rsidRDefault="00E74CED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74CED" w:rsidRPr="00BF4B13" w:rsidRDefault="00E74CED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E74CED" w:rsidRPr="00BF4B13" w:rsidRDefault="00E74CED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74CED" w:rsidRPr="00BF4B13" w:rsidRDefault="00E74CED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74CED" w:rsidRDefault="00702368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E74CED" w:rsidRPr="00BF4B13" w:rsidRDefault="00702368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4CED" w:rsidRDefault="00702368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</w:tbl>
    <w:p w:rsidR="007853AF" w:rsidRDefault="007853AF" w:rsidP="007853AF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1B214A">
        <w:rPr>
          <w:rFonts w:ascii="Arial" w:hAnsi="Arial" w:cs="Arial"/>
          <w:sz w:val="20"/>
          <w:szCs w:val="20"/>
        </w:rPr>
        <w:t xml:space="preserve">Student wybiera </w:t>
      </w:r>
      <w:r>
        <w:rPr>
          <w:rFonts w:ascii="Arial" w:hAnsi="Arial" w:cs="Arial"/>
          <w:sz w:val="20"/>
          <w:szCs w:val="20"/>
        </w:rPr>
        <w:t>tyle wykładów aby uzyskać min. 10 punktów ECTS</w:t>
      </w:r>
      <w:r w:rsidRPr="001B21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534F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1B214A">
        <w:rPr>
          <w:rFonts w:ascii="Arial" w:hAnsi="Arial" w:cs="Arial"/>
          <w:sz w:val="20"/>
          <w:szCs w:val="20"/>
        </w:rPr>
        <w:t>Tematyka wykładów z poszczególnych</w:t>
      </w:r>
      <w:r>
        <w:rPr>
          <w:rFonts w:ascii="Arial" w:hAnsi="Arial" w:cs="Arial"/>
          <w:sz w:val="20"/>
          <w:szCs w:val="20"/>
        </w:rPr>
        <w:t xml:space="preserve"> zakresów  zostanie podana w III semestrze.</w:t>
      </w:r>
    </w:p>
    <w:p w:rsidR="00A534F4" w:rsidRDefault="00A534F4" w:rsidP="007853AF">
      <w:pPr>
        <w:spacing w:before="240" w:after="240"/>
        <w:rPr>
          <w:rFonts w:ascii="Arial" w:hAnsi="Arial" w:cs="Arial"/>
          <w:sz w:val="20"/>
          <w:szCs w:val="20"/>
        </w:rPr>
      </w:pPr>
    </w:p>
    <w:p w:rsidR="00A534F4" w:rsidRDefault="00A534F4" w:rsidP="007853AF">
      <w:pPr>
        <w:spacing w:before="240" w:after="240"/>
        <w:rPr>
          <w:rFonts w:ascii="Arial" w:hAnsi="Arial" w:cs="Arial"/>
          <w:sz w:val="20"/>
          <w:szCs w:val="20"/>
        </w:rPr>
      </w:pPr>
    </w:p>
    <w:p w:rsidR="00A534F4" w:rsidRDefault="00A534F4" w:rsidP="007853AF">
      <w:pPr>
        <w:spacing w:before="240" w:after="240"/>
        <w:rPr>
          <w:rFonts w:ascii="Arial" w:hAnsi="Arial" w:cs="Arial"/>
          <w:sz w:val="20"/>
          <w:szCs w:val="20"/>
        </w:rPr>
      </w:pP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67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53AF" w:rsidRPr="00BF4B13" w:rsidTr="00A32421">
        <w:trPr>
          <w:cantSplit/>
          <w:trHeight w:hRule="exact" w:val="732"/>
        </w:trPr>
        <w:tc>
          <w:tcPr>
            <w:tcW w:w="3402" w:type="dxa"/>
            <w:vMerge w:val="restart"/>
            <w:shd w:val="clear" w:color="auto" w:fill="DBE5F1"/>
            <w:vAlign w:val="center"/>
          </w:tcPr>
          <w:p w:rsidR="007853AF" w:rsidRPr="00BF4B13" w:rsidRDefault="007853AF" w:rsidP="00A324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Wykłady monograficzne</w:t>
            </w:r>
          </w:p>
        </w:tc>
        <w:tc>
          <w:tcPr>
            <w:tcW w:w="3402" w:type="dxa"/>
            <w:gridSpan w:val="8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53AF" w:rsidRPr="00BF4B13" w:rsidTr="00A32421">
        <w:trPr>
          <w:cantSplit/>
          <w:trHeight w:hRule="exact" w:val="362"/>
        </w:trPr>
        <w:tc>
          <w:tcPr>
            <w:tcW w:w="3402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853AF" w:rsidRPr="00A534F4" w:rsidRDefault="007853AF" w:rsidP="00A3242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34F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7853AF" w:rsidRPr="00BF4B13" w:rsidRDefault="007853AF" w:rsidP="00A3242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853AF" w:rsidRPr="00A534F4" w:rsidRDefault="007853AF" w:rsidP="00A32421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853AF" w:rsidRPr="00A534F4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AF" w:rsidRPr="00BF4B13" w:rsidTr="00A32421">
        <w:trPr>
          <w:cantSplit/>
          <w:trHeight w:hRule="exact" w:val="573"/>
        </w:trPr>
        <w:tc>
          <w:tcPr>
            <w:tcW w:w="3402" w:type="dxa"/>
            <w:vMerge/>
            <w:shd w:val="clear" w:color="auto" w:fill="DBE5F1"/>
            <w:vAlign w:val="center"/>
          </w:tcPr>
          <w:p w:rsidR="007853AF" w:rsidRPr="00A534F4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/>
            <w:shd w:val="clear" w:color="auto" w:fill="DBE5F1"/>
            <w:vAlign w:val="center"/>
          </w:tcPr>
          <w:p w:rsidR="007853AF" w:rsidRPr="00A534F4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AF" w:rsidRPr="00BF4B13" w:rsidTr="00A32421">
        <w:tc>
          <w:tcPr>
            <w:tcW w:w="3402" w:type="dxa"/>
          </w:tcPr>
          <w:p w:rsidR="007853AF" w:rsidRPr="00BF4B13" w:rsidRDefault="007853AF" w:rsidP="00A324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1</w:t>
            </w:r>
            <w:r w:rsidRPr="00BF4B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Pr="00BF4B13" w:rsidRDefault="007853AF" w:rsidP="00A324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2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Pr="00BF4B13" w:rsidRDefault="007853AF" w:rsidP="00A324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3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4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Pr="00BF4B13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5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6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7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8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9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53AF" w:rsidRPr="00BF4B13" w:rsidTr="00A32421">
        <w:tc>
          <w:tcPr>
            <w:tcW w:w="3402" w:type="dxa"/>
          </w:tcPr>
          <w:p w:rsidR="007853AF" w:rsidRDefault="007853AF" w:rsidP="00A3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10</w:t>
            </w:r>
          </w:p>
        </w:tc>
        <w:tc>
          <w:tcPr>
            <w:tcW w:w="367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D70944" w:rsidRDefault="00D70944" w:rsidP="00D70944">
      <w:pPr>
        <w:rPr>
          <w:rFonts w:ascii="Arial" w:hAnsi="Arial" w:cs="Arial"/>
          <w:sz w:val="20"/>
          <w:szCs w:val="22"/>
        </w:rPr>
      </w:pPr>
    </w:p>
    <w:p w:rsidR="00387CD9" w:rsidRDefault="00387CD9" w:rsidP="005162F7">
      <w:pPr>
        <w:rPr>
          <w:rFonts w:ascii="Arial" w:hAnsi="Arial" w:cs="Arial"/>
          <w:sz w:val="20"/>
          <w:szCs w:val="22"/>
        </w:rPr>
      </w:pPr>
    </w:p>
    <w:p w:rsidR="005162F7" w:rsidRDefault="005162F7" w:rsidP="005162F7">
      <w:pPr>
        <w:rPr>
          <w:rFonts w:ascii="Arial" w:hAnsi="Arial" w:cs="Arial"/>
          <w:sz w:val="20"/>
          <w:szCs w:val="20"/>
        </w:rPr>
      </w:pPr>
    </w:p>
    <w:p w:rsidR="005162F7" w:rsidRDefault="005162F7" w:rsidP="005162F7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D92CFC" w:rsidRPr="00C0149B" w:rsidTr="00D92CFC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D92CFC" w:rsidRPr="00C0149B" w:rsidRDefault="00D92CFC" w:rsidP="00727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19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D92CFC" w:rsidRPr="00C0149B" w:rsidRDefault="00D92CFC" w:rsidP="007277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D92CFC" w:rsidRPr="00C0149B" w:rsidRDefault="00D92CFC" w:rsidP="007277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D92CFC" w:rsidRPr="00C0149B" w:rsidTr="00D92CFC">
        <w:tc>
          <w:tcPr>
            <w:tcW w:w="5529" w:type="dxa"/>
            <w:tcBorders>
              <w:left w:val="single" w:sz="4" w:space="0" w:color="auto"/>
            </w:tcBorders>
          </w:tcPr>
          <w:p w:rsidR="00D92CFC" w:rsidRPr="00C0149B" w:rsidRDefault="00D92CFC" w:rsidP="0072773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149B">
              <w:rPr>
                <w:rFonts w:ascii="Arial" w:hAnsi="Arial" w:cs="Arial"/>
                <w:sz w:val="20"/>
                <w:szCs w:val="20"/>
              </w:rPr>
              <w:t>rzekładoznaw</w:t>
            </w:r>
            <w:r>
              <w:rPr>
                <w:rFonts w:ascii="Arial" w:hAnsi="Arial" w:cs="Arial"/>
                <w:sz w:val="20"/>
                <w:szCs w:val="20"/>
              </w:rPr>
              <w:t>stwo</w:t>
            </w:r>
            <w:r w:rsidR="00225991">
              <w:rPr>
                <w:rFonts w:ascii="Arial" w:hAnsi="Arial" w:cs="Arial"/>
                <w:sz w:val="20"/>
                <w:szCs w:val="20"/>
              </w:rPr>
              <w:t>– technologie tłumaczeniowe</w:t>
            </w:r>
          </w:p>
        </w:tc>
        <w:tc>
          <w:tcPr>
            <w:tcW w:w="850" w:type="dxa"/>
          </w:tcPr>
          <w:p w:rsidR="00D92CFC" w:rsidRPr="00C0149B" w:rsidRDefault="00782DB8" w:rsidP="0072773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92CFC" w:rsidRPr="00C0149B" w:rsidTr="00D92CFC">
        <w:tc>
          <w:tcPr>
            <w:tcW w:w="5529" w:type="dxa"/>
            <w:tcBorders>
              <w:left w:val="single" w:sz="4" w:space="0" w:color="auto"/>
            </w:tcBorders>
          </w:tcPr>
          <w:p w:rsidR="00D92CFC" w:rsidRDefault="00D92CFC" w:rsidP="0072773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D92CFC" w:rsidRDefault="00782DB8" w:rsidP="0072773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82DB8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82DB8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162F7" w:rsidRDefault="005162F7" w:rsidP="005162F7">
      <w:pPr>
        <w:spacing w:after="120"/>
        <w:rPr>
          <w:rFonts w:ascii="Arial" w:hAnsi="Arial" w:cs="Arial"/>
          <w:sz w:val="22"/>
          <w:szCs w:val="22"/>
        </w:rPr>
      </w:pPr>
    </w:p>
    <w:p w:rsidR="00A534F4" w:rsidRDefault="00A534F4" w:rsidP="005162F7">
      <w:pPr>
        <w:spacing w:after="120"/>
        <w:rPr>
          <w:rFonts w:ascii="Arial" w:hAnsi="Arial" w:cs="Arial"/>
          <w:sz w:val="22"/>
          <w:szCs w:val="22"/>
        </w:rPr>
      </w:pPr>
    </w:p>
    <w:p w:rsidR="00E22017" w:rsidRPr="00C0149B" w:rsidRDefault="00E22017" w:rsidP="00E22017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Egzamin dyplomowy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1"/>
        <w:gridCol w:w="849"/>
      </w:tblGrid>
      <w:tr w:rsidR="00E22017" w:rsidRPr="00C0149B" w:rsidTr="00E61CF7">
        <w:tc>
          <w:tcPr>
            <w:tcW w:w="83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22017" w:rsidRPr="00C0149B" w:rsidRDefault="00E22017" w:rsidP="00EB7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BE5F1"/>
          </w:tcPr>
          <w:p w:rsidR="00E22017" w:rsidRPr="00C0149B" w:rsidRDefault="00E22017" w:rsidP="00EB7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E22017" w:rsidRPr="00C0149B" w:rsidTr="00E61CF7">
        <w:trPr>
          <w:trHeight w:val="583"/>
        </w:trPr>
        <w:tc>
          <w:tcPr>
            <w:tcW w:w="8363" w:type="dxa"/>
          </w:tcPr>
          <w:p w:rsidR="00F54E0D" w:rsidRPr="00782DB8" w:rsidRDefault="00F54E0D" w:rsidP="00867E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DB8">
              <w:rPr>
                <w:rFonts w:ascii="Arial" w:hAnsi="Arial" w:cs="Arial"/>
                <w:sz w:val="20"/>
                <w:szCs w:val="20"/>
              </w:rPr>
              <w:t xml:space="preserve">Egzamin dyplomowy </w:t>
            </w:r>
            <w:r w:rsidR="00AD3DE2" w:rsidRPr="00782DB8">
              <w:rPr>
                <w:rFonts w:ascii="Arial" w:hAnsi="Arial" w:cs="Arial"/>
                <w:sz w:val="20"/>
                <w:szCs w:val="20"/>
              </w:rPr>
              <w:t xml:space="preserve">ma charakter ustny i </w:t>
            </w:r>
            <w:r w:rsidRPr="00782DB8">
              <w:rPr>
                <w:rFonts w:ascii="Arial" w:hAnsi="Arial" w:cs="Arial"/>
                <w:sz w:val="20"/>
                <w:szCs w:val="20"/>
              </w:rPr>
              <w:t xml:space="preserve">dotyczy ogólnej wiedzy z danej specjalizacji oraz obejmuje zagadnienia związane z tematyką pracy magisterskiej. </w:t>
            </w:r>
          </w:p>
          <w:p w:rsidR="007818FF" w:rsidRPr="00CC7281" w:rsidRDefault="00F54E0D" w:rsidP="00867E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DB8">
              <w:rPr>
                <w:rFonts w:ascii="Arial" w:hAnsi="Arial" w:cs="Arial"/>
                <w:sz w:val="20"/>
                <w:szCs w:val="20"/>
              </w:rPr>
              <w:t xml:space="preserve">Student jest zobowiązany odpowiedzieć na pytania dotyczące pracy dyplomowej oraz uprzednio przygotowanych tekstów (pięć pozycji książkowych lub dziesięć artykułów z danej specjalizacji niezwiązanych z tematyką pracy magisterskiej) </w:t>
            </w:r>
          </w:p>
        </w:tc>
        <w:tc>
          <w:tcPr>
            <w:tcW w:w="849" w:type="dxa"/>
          </w:tcPr>
          <w:p w:rsidR="00E22017" w:rsidRPr="00C0149B" w:rsidRDefault="00AE70C1" w:rsidP="00EB7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5C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E22017" w:rsidRDefault="00E22017" w:rsidP="00E22017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Default="00A534F4" w:rsidP="00A534F4"/>
    <w:p w:rsidR="00A534F4" w:rsidRPr="00A534F4" w:rsidRDefault="00A534F4" w:rsidP="00A534F4"/>
    <w:p w:rsidR="001D5A13" w:rsidRDefault="001D5A13" w:rsidP="001D5A13">
      <w:pPr>
        <w:rPr>
          <w:rFonts w:ascii="Arial" w:hAnsi="Arial" w:cs="Arial"/>
          <w:sz w:val="20"/>
          <w:szCs w:val="20"/>
        </w:rPr>
      </w:pPr>
    </w:p>
    <w:p w:rsidR="000F3FCE" w:rsidRPr="002F67C6" w:rsidRDefault="000F3FCE" w:rsidP="000F3FCE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2F67C6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0F3FCE" w:rsidRDefault="000F3FCE" w:rsidP="000F3FCE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 xml:space="preserve">zatwierdzony przez Radę Wydziału dnia </w:t>
      </w:r>
      <w:r>
        <w:rPr>
          <w:rFonts w:ascii="Arial" w:hAnsi="Arial" w:cs="Arial"/>
          <w:sz w:val="20"/>
          <w:szCs w:val="20"/>
          <w:lang w:eastAsia="ar-SA"/>
        </w:rPr>
        <w:t>21.03.2019 r.</w:t>
      </w:r>
    </w:p>
    <w:p w:rsidR="000F3FCE" w:rsidRPr="002F67C6" w:rsidRDefault="000F3FCE" w:rsidP="000F3FCE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0F3FCE" w:rsidRPr="002F67C6" w:rsidRDefault="000F3FCE" w:rsidP="000F3FCE">
      <w:pPr>
        <w:snapToGrid w:val="0"/>
        <w:spacing w:after="120"/>
        <w:rPr>
          <w:rFonts w:ascii="Arial" w:hAnsi="Arial" w:cs="Arial"/>
          <w:b/>
          <w:sz w:val="20"/>
          <w:szCs w:val="20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 </w:t>
      </w:r>
      <w:r w:rsidRPr="002F67C6">
        <w:rPr>
          <w:rFonts w:ascii="Arial" w:hAnsi="Arial" w:cs="Arial"/>
          <w:b/>
          <w:sz w:val="20"/>
          <w:szCs w:val="20"/>
        </w:rPr>
        <w:t>Przekładoznawstwo – technologie tłumaczeniowe</w:t>
      </w:r>
    </w:p>
    <w:p w:rsidR="000F3FCE" w:rsidRPr="00890271" w:rsidRDefault="000F3FCE" w:rsidP="000F3FCE">
      <w:pPr>
        <w:spacing w:after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b/>
          <w:spacing w:val="20"/>
          <w:sz w:val="20"/>
          <w:szCs w:val="20"/>
          <w:lang w:eastAsia="ar-SA"/>
        </w:rPr>
        <w:tab/>
        <w:t>81</w:t>
      </w:r>
    </w:p>
    <w:p w:rsidR="000F3FCE" w:rsidRPr="00890271" w:rsidRDefault="000F3FCE" w:rsidP="000F3FCE">
      <w:pPr>
        <w:pStyle w:val="Zawartotabeli"/>
        <w:widowControl/>
        <w:suppressLineNumbers w:val="0"/>
        <w:spacing w:after="120"/>
        <w:rPr>
          <w:rFonts w:ascii="Arial" w:hAnsi="Arial" w:cs="Arial"/>
          <w:color w:val="FF0000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Uzyskiwane kwalifikacje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0F3FCE" w:rsidRPr="002F67C6" w:rsidTr="007070FA">
        <w:trPr>
          <w:trHeight w:val="718"/>
        </w:trPr>
        <w:tc>
          <w:tcPr>
            <w:tcW w:w="9540" w:type="dxa"/>
          </w:tcPr>
          <w:p w:rsidR="000F3FCE" w:rsidRPr="00081FFF" w:rsidRDefault="000F3FCE" w:rsidP="007070FA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Absolwent  specjalności </w:t>
            </w:r>
            <w:r w:rsidRPr="007410C1">
              <w:rPr>
                <w:rFonts w:ascii="Arial" w:hAnsi="Arial" w:cs="Arial"/>
                <w:i/>
                <w:iCs/>
                <w:sz w:val="20"/>
                <w:szCs w:val="20"/>
              </w:rPr>
              <w:t>Przekładoznawstwo – technologie tłumaczeniowe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>
              <w:rPr>
                <w:rFonts w:ascii="Arial" w:hAnsi="Arial" w:cs="Arial"/>
                <w:sz w:val="20"/>
                <w:szCs w:val="20"/>
              </w:rPr>
              <w:t xml:space="preserve">pogłębioną wiedzę teoretyczną i praktyczną z różnych obszarów szeroko rozumianego przekładu. Potrafi efektywnie zaplanować i zrealizować wszystkie etapy procesu tłumaczeniowego. Potrafi korzystać z narzędzi elektronicznych wspomagających tłumaczenie (CAT), wykonywać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postedycję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pracować zgodnie                      z wymogami normy </w:t>
            </w:r>
            <w:r w:rsidRPr="007410C1">
              <w:rPr>
                <w:rFonts w:ascii="Arial" w:hAnsi="Arial" w:cs="Arial"/>
                <w:sz w:val="20"/>
                <w:szCs w:val="20"/>
              </w:rPr>
              <w:t>ISO 17100:2015</w:t>
            </w:r>
            <w:r>
              <w:t xml:space="preserve">. </w:t>
            </w:r>
            <w:r w:rsidRPr="008F70B1">
              <w:rPr>
                <w:rFonts w:ascii="Arial" w:hAnsi="Arial" w:cs="Arial"/>
                <w:sz w:val="20"/>
                <w:szCs w:val="20"/>
              </w:rPr>
              <w:t>P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osiada interdyscyplinarne kompetencje pozwalające na wykorzystanie </w:t>
            </w:r>
            <w:r>
              <w:rPr>
                <w:rFonts w:ascii="Arial" w:hAnsi="Arial" w:cs="Arial"/>
                <w:sz w:val="20"/>
                <w:szCs w:val="20"/>
              </w:rPr>
              <w:t xml:space="preserve">znajomości językowych, umiejętności tłumaczeniowych oraz 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wiedzy z zakresu komunikacji międzykulturowej i kultury krajów obszaru anglojęzycznego w różnorodnych dziedzinach </w:t>
            </w:r>
            <w:r>
              <w:rPr>
                <w:rFonts w:ascii="Arial" w:hAnsi="Arial" w:cs="Arial"/>
                <w:sz w:val="20"/>
                <w:szCs w:val="20"/>
              </w:rPr>
              <w:t xml:space="preserve">gospodarki, </w:t>
            </w:r>
            <w:r w:rsidRPr="000A1C63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>, kultury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i życia społecznego.</w:t>
            </w:r>
          </w:p>
        </w:tc>
      </w:tr>
    </w:tbl>
    <w:p w:rsidR="000F3FCE" w:rsidRPr="002F67C6" w:rsidRDefault="000F3FCE" w:rsidP="000F3FCE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0F3FCE" w:rsidRPr="002F67C6" w:rsidRDefault="000F3FCE" w:rsidP="000F3FCE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2F67C6">
        <w:rPr>
          <w:rFonts w:ascii="Arial" w:hAnsi="Arial" w:cs="Arial"/>
          <w:sz w:val="20"/>
          <w:szCs w:val="20"/>
        </w:rPr>
        <w:t>Efekty uczenia się dla specjalności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0F3FCE" w:rsidRPr="002F67C6" w:rsidTr="007070FA">
        <w:trPr>
          <w:trHeight w:val="253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2F67C6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2F67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7C6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trHeight w:val="412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c>
          <w:tcPr>
            <w:tcW w:w="9464" w:type="dxa"/>
            <w:gridSpan w:val="2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zna na poziomie rozszerzonym terminologię z zakresu </w:t>
            </w:r>
            <w:r>
              <w:rPr>
                <w:rFonts w:ascii="Arial" w:hAnsi="Arial" w:cs="Arial"/>
                <w:sz w:val="20"/>
                <w:szCs w:val="20"/>
              </w:rPr>
              <w:t>przekładoznawstwa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oraz wybranych subdyscyplin językoznawczych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przekładoznawczych</w:t>
            </w:r>
            <w:proofErr w:type="spellEnd"/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wykazuje pogłębioną wiedzę o powiązaniach dziedzin nauki i dyscyplin naukowych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związanych z szeroko rozumianym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przekładozanawstem</w:t>
            </w:r>
            <w:proofErr w:type="spellEnd"/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posiada pogłębioną wiedzę i zrozumienie podstawowych metod analizy i interpretacji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sz w:val="20"/>
                <w:szCs w:val="20"/>
              </w:rPr>
              <w:t>przekładoznawstwa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oraz wybranych subdyscyplin </w:t>
            </w:r>
            <w:r>
              <w:rPr>
                <w:rFonts w:ascii="Arial" w:hAnsi="Arial" w:cs="Arial"/>
                <w:sz w:val="20"/>
                <w:szCs w:val="20"/>
              </w:rPr>
              <w:t>językoznawczych</w:t>
            </w:r>
          </w:p>
        </w:tc>
      </w:tr>
      <w:tr w:rsidR="000F3FCE" w:rsidRPr="002F67C6" w:rsidTr="007070FA">
        <w:tc>
          <w:tcPr>
            <w:tcW w:w="9464" w:type="dxa"/>
            <w:gridSpan w:val="2"/>
          </w:tcPr>
          <w:p w:rsidR="000F3FCE" w:rsidRPr="002F67C6" w:rsidRDefault="000F3FCE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2F67C6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wyszukuje, analizuje, ocenia, selekcjonuje i wykorzystuje informacje z wykorzystaniem różnych źródeł, narzędzi i zasobów, oraz formułuje na tej podstawie krytyczne sądy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w sposób kompetentny formułuje, analizuje i rozwiązuje problemy tłumaczeniowe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7C6">
              <w:rPr>
                <w:rFonts w:ascii="Arial" w:hAnsi="Arial" w:cs="Arial"/>
                <w:sz w:val="20"/>
                <w:szCs w:val="20"/>
              </w:rPr>
              <w:t>w  przekładzie tekstów pisemnych i ustnych w parze językowej angielski – polski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_U03</w:t>
            </w:r>
          </w:p>
        </w:tc>
        <w:tc>
          <w:tcPr>
            <w:tcW w:w="8080" w:type="dxa"/>
          </w:tcPr>
          <w:p w:rsidR="000F3FCE" w:rsidRPr="002F67C6" w:rsidRDefault="000F3FCE" w:rsidP="007070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samodzielnie zdobywa wiedzę </w:t>
            </w:r>
            <w:r>
              <w:rPr>
                <w:rFonts w:ascii="Arial" w:hAnsi="Arial" w:cs="Arial"/>
                <w:sz w:val="20"/>
                <w:szCs w:val="20"/>
              </w:rPr>
              <w:t>tłumaczeniową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oraz ro</w:t>
            </w:r>
            <w:r>
              <w:rPr>
                <w:rFonts w:ascii="Arial" w:hAnsi="Arial" w:cs="Arial"/>
                <w:sz w:val="20"/>
                <w:szCs w:val="20"/>
              </w:rPr>
              <w:t>zwija umiejętności badawcze a także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podejmuje autonomiczne działania zmierzające do</w:t>
            </w:r>
            <w:r>
              <w:rPr>
                <w:rFonts w:ascii="Arial" w:hAnsi="Arial" w:cs="Arial"/>
                <w:sz w:val="20"/>
                <w:szCs w:val="20"/>
              </w:rPr>
              <w:t xml:space="preserve"> dalszego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rozwijania kompetencji tłumaczeniowej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i kierowania własną karierą zawodową 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wykonuje tłumaczenia w parze językowej polski-angielski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odpowiednich narzędzi tłumaczeniowych i zgodnie z otrzymaną specyfikacją</w:t>
            </w:r>
          </w:p>
        </w:tc>
      </w:tr>
      <w:tr w:rsidR="000F3FCE" w:rsidRPr="002F67C6" w:rsidTr="007070FA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0F3FCE" w:rsidRPr="002F67C6" w:rsidRDefault="000F3FCE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rozumie znacznie wiedzy w rozwiązywaniu problemów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uczestniczy w życiu kulturalnym, korzystając z różnych mediów i różnych jego form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  <w:r w:rsidRPr="002F67C6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0F3FCE" w:rsidRPr="002F67C6" w:rsidRDefault="000F3FCE" w:rsidP="000F3FCE">
      <w:pPr>
        <w:suppressLineNumbers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0F3FCE" w:rsidRPr="002F67C6" w:rsidTr="007070FA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2F67C6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_W05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_U02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3FCE" w:rsidRPr="002F67C6" w:rsidRDefault="000F3FCE" w:rsidP="000F3FCE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0F3FCE" w:rsidRDefault="000F3FCE" w:rsidP="000F3FCE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B5198E" w:rsidRPr="002E1B17" w:rsidRDefault="00B5198E" w:rsidP="00B5198E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B5198E" w:rsidRPr="002E1B17" w:rsidRDefault="00B5198E" w:rsidP="00B5198E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4062FD" w:rsidRPr="004062FD" w:rsidRDefault="00B5198E" w:rsidP="00A534F4">
      <w:pPr>
        <w:widowControl/>
        <w:suppressAutoHyphens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E1B17">
        <w:rPr>
          <w:rFonts w:ascii="Arial" w:hAnsi="Arial" w:cs="Arial"/>
          <w:sz w:val="20"/>
          <w:szCs w:val="20"/>
        </w:rPr>
        <w:br w:type="page"/>
      </w:r>
      <w:r w:rsidR="004062FD" w:rsidRPr="004062FD">
        <w:rPr>
          <w:rFonts w:ascii="Arial" w:hAnsi="Arial" w:cs="Arial"/>
          <w:sz w:val="20"/>
          <w:szCs w:val="20"/>
        </w:rPr>
        <w:lastRenderedPageBreak/>
        <w:t>PLAN SPECJALNOŚCI</w:t>
      </w:r>
    </w:p>
    <w:p w:rsidR="004062FD" w:rsidRDefault="004062FD" w:rsidP="00A534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1060E7">
        <w:rPr>
          <w:rFonts w:ascii="Arial" w:hAnsi="Arial" w:cs="Arial"/>
          <w:b/>
          <w:sz w:val="20"/>
          <w:szCs w:val="20"/>
        </w:rPr>
        <w:t>rzekładoznawstwo – technologie tłumaczeniowe</w:t>
      </w:r>
    </w:p>
    <w:p w:rsidR="004062FD" w:rsidRPr="001060E7" w:rsidRDefault="004062FD" w:rsidP="004062FD">
      <w:pPr>
        <w:jc w:val="center"/>
        <w:rPr>
          <w:rFonts w:ascii="Arial" w:hAnsi="Arial" w:cs="Arial"/>
          <w:b/>
          <w:sz w:val="20"/>
          <w:szCs w:val="20"/>
        </w:rPr>
      </w:pPr>
    </w:p>
    <w:p w:rsidR="005E795F" w:rsidRPr="00D87834" w:rsidRDefault="005E795F" w:rsidP="00A534F4">
      <w:pPr>
        <w:rPr>
          <w:rFonts w:ascii="Arial" w:hAnsi="Arial" w:cs="Arial"/>
          <w:b/>
          <w:bCs/>
          <w:sz w:val="20"/>
          <w:szCs w:val="20"/>
        </w:rPr>
      </w:pPr>
      <w:r w:rsidRPr="00D87834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5E795F" w:rsidRPr="00D87834" w:rsidRDefault="005E795F" w:rsidP="00A534F4">
      <w:pPr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5E795F" w:rsidRPr="00D87834" w:rsidTr="00E74CED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E795F" w:rsidRPr="00D87834" w:rsidRDefault="005E795F" w:rsidP="00E74CE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5E795F" w:rsidRPr="00D87834" w:rsidTr="00E74CED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5E795F" w:rsidRPr="00D87834" w:rsidRDefault="005E795F" w:rsidP="00E74CE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5E795F" w:rsidRPr="00D87834" w:rsidRDefault="005E795F" w:rsidP="00E74CE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795F" w:rsidRPr="00D87834" w:rsidTr="00E74CED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95F" w:rsidRPr="00601513" w:rsidTr="00E74CED">
        <w:tc>
          <w:tcPr>
            <w:tcW w:w="3173" w:type="dxa"/>
          </w:tcPr>
          <w:p w:rsidR="005E795F" w:rsidRPr="00601513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795F" w:rsidRPr="00601513" w:rsidTr="00E74CED">
        <w:tc>
          <w:tcPr>
            <w:tcW w:w="3173" w:type="dxa"/>
          </w:tcPr>
          <w:p w:rsidR="005E795F" w:rsidRPr="00601513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 xml:space="preserve">Teoria i </w:t>
            </w:r>
            <w:r>
              <w:rPr>
                <w:rFonts w:ascii="Arial" w:hAnsi="Arial" w:cs="Arial"/>
                <w:sz w:val="20"/>
                <w:szCs w:val="20"/>
              </w:rPr>
              <w:t>pragmatyka</w:t>
            </w:r>
            <w:r w:rsidRPr="00601513">
              <w:rPr>
                <w:rFonts w:ascii="Arial" w:hAnsi="Arial" w:cs="Arial"/>
                <w:sz w:val="20"/>
                <w:szCs w:val="20"/>
              </w:rPr>
              <w:t xml:space="preserve"> przekładu 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95F" w:rsidRPr="00601513" w:rsidTr="00E74CED">
        <w:tc>
          <w:tcPr>
            <w:tcW w:w="3173" w:type="dxa"/>
          </w:tcPr>
          <w:p w:rsidR="005E795F" w:rsidRPr="00601513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 xml:space="preserve">Warsztaty tłumaczeniowe 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95F" w:rsidRPr="00601513" w:rsidTr="00E74CED">
        <w:tc>
          <w:tcPr>
            <w:tcW w:w="3173" w:type="dxa"/>
            <w:tcBorders>
              <w:bottom w:val="single" w:sz="4" w:space="0" w:color="auto"/>
            </w:tcBorders>
          </w:tcPr>
          <w:p w:rsidR="005E795F" w:rsidRPr="00601513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Stylistyka praktyczna języka polskiego dla tłumacza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95F" w:rsidRPr="00601513" w:rsidTr="00E74CED">
        <w:tc>
          <w:tcPr>
            <w:tcW w:w="3173" w:type="dxa"/>
            <w:tcBorders>
              <w:bottom w:val="single" w:sz="4" w:space="0" w:color="auto"/>
            </w:tcBorders>
          </w:tcPr>
          <w:p w:rsidR="005E795F" w:rsidRPr="00601513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 xml:space="preserve">Narzędzia cyfrowe </w:t>
            </w:r>
            <w:r w:rsidR="00A534F4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601513">
              <w:rPr>
                <w:rFonts w:ascii="Arial" w:hAnsi="Arial" w:cs="Arial"/>
                <w:sz w:val="20"/>
                <w:szCs w:val="20"/>
              </w:rPr>
              <w:t>w przekładoznawstwie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95F" w:rsidRPr="00601513" w:rsidTr="00E74CED">
        <w:tc>
          <w:tcPr>
            <w:tcW w:w="3173" w:type="dxa"/>
            <w:tcBorders>
              <w:bottom w:val="single" w:sz="4" w:space="0" w:color="auto"/>
            </w:tcBorders>
          </w:tcPr>
          <w:p w:rsidR="005E795F" w:rsidRPr="00601513" w:rsidRDefault="00A534F4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Transkreacja</w:t>
            </w:r>
            <w:proofErr w:type="spellEnd"/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795F" w:rsidRPr="0060151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795F" w:rsidRPr="007E56B3" w:rsidTr="00E74CED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795F" w:rsidRPr="00D87834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E795F" w:rsidRPr="007E56B3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6B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E795F" w:rsidRPr="00D87834" w:rsidRDefault="00A534F4" w:rsidP="00A534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5E795F" w:rsidRPr="00D87834">
        <w:rPr>
          <w:rFonts w:ascii="Arial" w:hAnsi="Arial" w:cs="Arial"/>
          <w:b/>
          <w:bCs/>
          <w:sz w:val="20"/>
          <w:szCs w:val="20"/>
        </w:rPr>
        <w:t xml:space="preserve">emestr II </w:t>
      </w:r>
    </w:p>
    <w:p w:rsidR="005E795F" w:rsidRPr="00D87834" w:rsidRDefault="005E795F" w:rsidP="00A534F4">
      <w:pPr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5E795F" w:rsidRPr="00D87834" w:rsidTr="00E74CED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E795F" w:rsidRPr="00D87834" w:rsidRDefault="005E795F" w:rsidP="00E74CE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5E795F" w:rsidRPr="00D87834" w:rsidTr="00E74CED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5E795F" w:rsidRPr="00D87834" w:rsidRDefault="005E795F" w:rsidP="00E74CE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5E795F" w:rsidRPr="00D87834" w:rsidRDefault="005E795F" w:rsidP="00E74CED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795F" w:rsidRPr="00D87834" w:rsidTr="00E74CED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E795F" w:rsidRPr="00D87834" w:rsidRDefault="005E795F" w:rsidP="00E74CED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5E795F" w:rsidRPr="00D87834" w:rsidRDefault="005E795F" w:rsidP="00E74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95F" w:rsidRPr="00D87834" w:rsidTr="00E74CED">
        <w:tc>
          <w:tcPr>
            <w:tcW w:w="3173" w:type="dxa"/>
          </w:tcPr>
          <w:p w:rsidR="005E795F" w:rsidRPr="00D87834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795F" w:rsidRPr="00D87834" w:rsidTr="00E74CED">
        <w:tc>
          <w:tcPr>
            <w:tcW w:w="3173" w:type="dxa"/>
          </w:tcPr>
          <w:p w:rsidR="005E795F" w:rsidRPr="00D87834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Teksty kultury w przekładzie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95F" w:rsidRPr="00D87834" w:rsidTr="00E74CED">
        <w:tc>
          <w:tcPr>
            <w:tcW w:w="3173" w:type="dxa"/>
          </w:tcPr>
          <w:p w:rsidR="005E795F" w:rsidRPr="00D87834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Przekła</w:t>
            </w:r>
            <w:r>
              <w:rPr>
                <w:rFonts w:ascii="Arial" w:hAnsi="Arial" w:cs="Arial"/>
                <w:sz w:val="20"/>
                <w:szCs w:val="20"/>
              </w:rPr>
              <w:t xml:space="preserve">d wspomagany komputerowo (CAT) 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95F" w:rsidRPr="00D87834" w:rsidTr="00E74CED">
        <w:tc>
          <w:tcPr>
            <w:tcW w:w="3173" w:type="dxa"/>
          </w:tcPr>
          <w:p w:rsidR="005E795F" w:rsidRPr="00D87834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Moduł specjalizacyjny I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95F" w:rsidRPr="00D87834" w:rsidTr="00E74CED">
        <w:tc>
          <w:tcPr>
            <w:tcW w:w="3173" w:type="dxa"/>
            <w:tcBorders>
              <w:bottom w:val="single" w:sz="2" w:space="0" w:color="auto"/>
            </w:tcBorders>
          </w:tcPr>
          <w:p w:rsidR="005E795F" w:rsidRPr="00D87834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 uwierzytelniony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795F" w:rsidRPr="00D87834" w:rsidTr="00E74CED">
        <w:tc>
          <w:tcPr>
            <w:tcW w:w="3173" w:type="dxa"/>
            <w:tcBorders>
              <w:bottom w:val="single" w:sz="2" w:space="0" w:color="auto"/>
            </w:tcBorders>
          </w:tcPr>
          <w:p w:rsidR="005E795F" w:rsidRPr="00D87834" w:rsidRDefault="00A534F4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Komputerowa edycja tekstu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795F" w:rsidRPr="00D87834" w:rsidTr="00E74CED">
        <w:tc>
          <w:tcPr>
            <w:tcW w:w="3173" w:type="dxa"/>
            <w:tcBorders>
              <w:bottom w:val="single" w:sz="4" w:space="0" w:color="auto"/>
            </w:tcBorders>
          </w:tcPr>
          <w:p w:rsidR="005E795F" w:rsidRPr="00D87834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Weryfikacja i redakcja tłumaczeń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795F" w:rsidRPr="00D87834" w:rsidTr="00E74CED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795F" w:rsidRPr="00D87834" w:rsidRDefault="005E795F" w:rsidP="00E74CE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3" w:type="dxa"/>
          </w:tcPr>
          <w:p w:rsidR="005E795F" w:rsidRPr="00D87834" w:rsidRDefault="005E795F" w:rsidP="00E74CE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795F" w:rsidRPr="00D87834" w:rsidRDefault="005E795F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4062FD" w:rsidRPr="00D87834" w:rsidRDefault="004062FD" w:rsidP="00A534F4">
      <w:pPr>
        <w:rPr>
          <w:rFonts w:ascii="Arial" w:hAnsi="Arial" w:cs="Arial"/>
          <w:b/>
          <w:bCs/>
          <w:sz w:val="20"/>
          <w:szCs w:val="20"/>
        </w:rPr>
      </w:pPr>
      <w:r w:rsidRPr="00D87834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4062FD" w:rsidRPr="00D87834" w:rsidRDefault="004062FD" w:rsidP="00A534F4">
      <w:pPr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1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4062FD" w:rsidRPr="00D87834" w:rsidTr="00C876EF">
        <w:trPr>
          <w:cantSplit/>
          <w:trHeight w:hRule="exact" w:val="732"/>
        </w:trPr>
        <w:tc>
          <w:tcPr>
            <w:tcW w:w="3171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D87834" w:rsidTr="00C876EF">
        <w:trPr>
          <w:cantSplit/>
          <w:trHeight w:hRule="exact" w:val="362"/>
        </w:trPr>
        <w:tc>
          <w:tcPr>
            <w:tcW w:w="3171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62FD" w:rsidRPr="00D87834" w:rsidTr="00C876EF">
        <w:trPr>
          <w:cantSplit/>
          <w:trHeight w:hRule="exact" w:val="1160"/>
        </w:trPr>
        <w:tc>
          <w:tcPr>
            <w:tcW w:w="3171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2FD" w:rsidRPr="00D87834" w:rsidTr="00C876EF">
        <w:tc>
          <w:tcPr>
            <w:tcW w:w="3171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</w:t>
            </w:r>
            <w:r w:rsidRPr="00D87834">
              <w:rPr>
                <w:rFonts w:ascii="Arial" w:hAnsi="Arial" w:cs="Arial"/>
                <w:sz w:val="20"/>
                <w:szCs w:val="20"/>
              </w:rPr>
              <w:t xml:space="preserve"> bada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Pr="00D878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834">
              <w:rPr>
                <w:rFonts w:ascii="Arial" w:hAnsi="Arial" w:cs="Arial"/>
                <w:sz w:val="20"/>
                <w:szCs w:val="20"/>
              </w:rPr>
              <w:lastRenderedPageBreak/>
              <w:t>przekładoznawcz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62FD" w:rsidRPr="00D87834" w:rsidTr="00C876EF">
        <w:tc>
          <w:tcPr>
            <w:tcW w:w="3171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F3FCE">
              <w:rPr>
                <w:rFonts w:ascii="Arial" w:hAnsi="Arial" w:cs="Arial"/>
                <w:sz w:val="20"/>
                <w:szCs w:val="20"/>
              </w:rPr>
              <w:lastRenderedPageBreak/>
              <w:t xml:space="preserve">Technologie tłumaczeniowe                   i </w:t>
            </w:r>
            <w:proofErr w:type="spellStart"/>
            <w:r w:rsidRPr="000F3FCE">
              <w:rPr>
                <w:rFonts w:ascii="Arial" w:hAnsi="Arial" w:cs="Arial"/>
                <w:sz w:val="20"/>
                <w:szCs w:val="20"/>
              </w:rPr>
              <w:t>postedycja</w:t>
            </w:r>
            <w:proofErr w:type="spellEnd"/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A523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D87834" w:rsidTr="00C876EF">
        <w:tc>
          <w:tcPr>
            <w:tcW w:w="3171" w:type="dxa"/>
            <w:tcBorders>
              <w:bottom w:val="single" w:sz="2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Moduł specjalizacyjny II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 xml:space="preserve">Przekład specjalistyczny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D87834">
              <w:rPr>
                <w:rFonts w:ascii="Arial" w:hAnsi="Arial" w:cs="Arial"/>
                <w:sz w:val="20"/>
                <w:szCs w:val="20"/>
              </w:rPr>
              <w:t>i terminologia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  <w:tcBorders>
              <w:bottom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tłumaczeniowe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  <w:tcBorders>
              <w:bottom w:val="single" w:sz="4" w:space="0" w:color="auto"/>
            </w:tcBorders>
          </w:tcPr>
          <w:p w:rsidR="004062FD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 audiowizualny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  <w:tcBorders>
              <w:bottom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F3FCE">
              <w:rPr>
                <w:rFonts w:ascii="Arial" w:hAnsi="Arial" w:cs="Arial"/>
                <w:sz w:val="20"/>
                <w:szCs w:val="20"/>
              </w:rPr>
              <w:t>Tłumacz na rynku pracy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62FD" w:rsidRPr="00D87834" w:rsidTr="00C876EF"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4062FD" w:rsidRPr="009D6A67" w:rsidRDefault="004062FD" w:rsidP="004062FD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567"/>
        <w:gridCol w:w="709"/>
        <w:gridCol w:w="708"/>
      </w:tblGrid>
      <w:tr w:rsidR="004062FD" w:rsidRPr="009D6A67" w:rsidTr="00C876EF">
        <w:tc>
          <w:tcPr>
            <w:tcW w:w="3741" w:type="dxa"/>
            <w:shd w:val="clear" w:color="auto" w:fill="DBE5F1"/>
            <w:vAlign w:val="center"/>
          </w:tcPr>
          <w:p w:rsidR="004062FD" w:rsidRPr="009D6A67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4062FD" w:rsidRPr="009D6A67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4062FD" w:rsidRPr="009D6A67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4062FD" w:rsidRPr="009D6A67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9D6A67" w:rsidTr="00A534F4">
        <w:tc>
          <w:tcPr>
            <w:tcW w:w="3741" w:type="dxa"/>
            <w:tcBorders>
              <w:bottom w:val="single" w:sz="4" w:space="0" w:color="auto"/>
            </w:tcBorders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Praktyka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D6A67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062FD" w:rsidRPr="009D6A67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534F4" w:rsidRPr="009D6A67" w:rsidTr="00A534F4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4F4" w:rsidRPr="009D6A67" w:rsidRDefault="00A534F4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A534F4" w:rsidRPr="009D6A67" w:rsidRDefault="00A534F4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A534F4" w:rsidRPr="009D6A67" w:rsidRDefault="00A534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062FD" w:rsidRPr="00D87834" w:rsidRDefault="004062FD" w:rsidP="004062FD">
      <w:pPr>
        <w:spacing w:after="120"/>
        <w:rPr>
          <w:rFonts w:ascii="Arial" w:hAnsi="Arial" w:cs="Arial"/>
          <w:b/>
          <w:bCs/>
          <w:szCs w:val="22"/>
        </w:rPr>
      </w:pPr>
    </w:p>
    <w:p w:rsidR="004062FD" w:rsidRPr="00D87834" w:rsidRDefault="004062FD" w:rsidP="004062FD">
      <w:pPr>
        <w:rPr>
          <w:rFonts w:ascii="Arial" w:hAnsi="Arial" w:cs="Arial"/>
          <w:b/>
          <w:bCs/>
          <w:sz w:val="20"/>
          <w:szCs w:val="20"/>
        </w:rPr>
      </w:pPr>
    </w:p>
    <w:p w:rsidR="004062FD" w:rsidRDefault="004062FD" w:rsidP="004062FD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:rsidR="00A534F4" w:rsidRDefault="00A534F4" w:rsidP="00A534F4">
      <w:pPr>
        <w:rPr>
          <w:rFonts w:ascii="Arial" w:hAnsi="Arial" w:cs="Arial"/>
          <w:b/>
          <w:bCs/>
          <w:sz w:val="20"/>
          <w:szCs w:val="20"/>
        </w:rPr>
      </w:pPr>
    </w:p>
    <w:p w:rsidR="00A534F4" w:rsidRDefault="00A534F4" w:rsidP="00A534F4">
      <w:pPr>
        <w:rPr>
          <w:rFonts w:ascii="Arial" w:hAnsi="Arial" w:cs="Arial"/>
          <w:b/>
          <w:bCs/>
          <w:sz w:val="20"/>
          <w:szCs w:val="20"/>
        </w:rPr>
      </w:pPr>
    </w:p>
    <w:p w:rsidR="004062FD" w:rsidRPr="00D87834" w:rsidRDefault="004062FD" w:rsidP="00A534F4">
      <w:pPr>
        <w:rPr>
          <w:rFonts w:ascii="Arial" w:hAnsi="Arial" w:cs="Arial"/>
          <w:sz w:val="22"/>
          <w:szCs w:val="22"/>
        </w:rPr>
      </w:pPr>
      <w:r w:rsidRPr="00D87834">
        <w:rPr>
          <w:rFonts w:ascii="Arial" w:hAnsi="Arial" w:cs="Arial"/>
          <w:b/>
          <w:bCs/>
          <w:sz w:val="20"/>
          <w:szCs w:val="20"/>
        </w:rPr>
        <w:t>Semestr IV</w:t>
      </w:r>
    </w:p>
    <w:p w:rsidR="004062FD" w:rsidRPr="00D87834" w:rsidRDefault="004062FD" w:rsidP="00A534F4">
      <w:pPr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4062FD" w:rsidRPr="00D87834" w:rsidTr="00C876E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D87834" w:rsidTr="00C876E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62FD" w:rsidRPr="00D87834" w:rsidTr="00C876E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2FD" w:rsidRPr="00D87834" w:rsidTr="00C876EF">
        <w:tc>
          <w:tcPr>
            <w:tcW w:w="3173" w:type="dxa"/>
            <w:tcBorders>
              <w:bottom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D87834" w:rsidTr="00C876E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62FD" w:rsidRPr="00D87834" w:rsidRDefault="004062FD" w:rsidP="004062FD">
      <w:pPr>
        <w:rPr>
          <w:rFonts w:ascii="Arial" w:hAnsi="Arial" w:cs="Arial"/>
          <w:sz w:val="22"/>
          <w:szCs w:val="22"/>
        </w:rPr>
      </w:pPr>
    </w:p>
    <w:p w:rsidR="004062FD" w:rsidRPr="001B0172" w:rsidRDefault="004062FD" w:rsidP="004062F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</w:t>
      </w:r>
      <w:r w:rsidRPr="001B0172">
        <w:rPr>
          <w:rFonts w:ascii="Arial" w:hAnsi="Arial" w:cs="Arial"/>
          <w:sz w:val="20"/>
          <w:szCs w:val="22"/>
        </w:rPr>
        <w:t>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567"/>
        <w:gridCol w:w="567"/>
        <w:gridCol w:w="851"/>
      </w:tblGrid>
      <w:tr w:rsidR="004062FD" w:rsidRPr="001B0172" w:rsidTr="00C876EF">
        <w:tc>
          <w:tcPr>
            <w:tcW w:w="3315" w:type="dxa"/>
            <w:shd w:val="clear" w:color="auto" w:fill="DBE5F1"/>
            <w:vAlign w:val="center"/>
          </w:tcPr>
          <w:p w:rsidR="004062FD" w:rsidRPr="001B0172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72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4062FD" w:rsidRPr="001B0172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567" w:type="dxa"/>
            <w:shd w:val="clear" w:color="auto" w:fill="DBE5F1"/>
            <w:vAlign w:val="center"/>
          </w:tcPr>
          <w:p w:rsidR="004062FD" w:rsidRPr="001B0172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4062FD" w:rsidRPr="001B0172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1B0172" w:rsidTr="00C876EF">
        <w:tc>
          <w:tcPr>
            <w:tcW w:w="3315" w:type="dxa"/>
            <w:tcBorders>
              <w:bottom w:val="single" w:sz="4" w:space="0" w:color="auto"/>
            </w:tcBorders>
          </w:tcPr>
          <w:p w:rsidR="004062FD" w:rsidRPr="00A7213B" w:rsidRDefault="004062FD" w:rsidP="00C876E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 - 2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62FD" w:rsidRPr="001B0172" w:rsidRDefault="004062FD" w:rsidP="00C876E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62FD" w:rsidRPr="001B0172" w:rsidRDefault="004062FD" w:rsidP="00C876E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2FD" w:rsidRPr="001B0172" w:rsidRDefault="004062FD" w:rsidP="00C876EF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4062FD" w:rsidRPr="001B0172" w:rsidTr="00C876EF"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2FD" w:rsidRPr="001B0172" w:rsidRDefault="004062FD" w:rsidP="00C876E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62FD" w:rsidRDefault="004062FD" w:rsidP="00C876EF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</w:tbl>
    <w:p w:rsidR="00B5198E" w:rsidRDefault="00B5198E" w:rsidP="004062FD">
      <w:pPr>
        <w:widowControl/>
        <w:suppressAutoHyphens w:val="0"/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:rsidR="00E74CED" w:rsidRDefault="00E74CED" w:rsidP="0032050B">
      <w:pPr>
        <w:rPr>
          <w:rFonts w:ascii="Arial" w:hAnsi="Arial" w:cs="Arial"/>
          <w:sz w:val="20"/>
          <w:szCs w:val="20"/>
        </w:rPr>
      </w:pPr>
    </w:p>
    <w:p w:rsidR="00E74CED" w:rsidRDefault="00E74CED" w:rsidP="0032050B">
      <w:pPr>
        <w:rPr>
          <w:rFonts w:ascii="Arial" w:hAnsi="Arial" w:cs="Arial"/>
          <w:sz w:val="20"/>
          <w:szCs w:val="20"/>
        </w:rPr>
      </w:pPr>
    </w:p>
    <w:p w:rsidR="00E74CED" w:rsidRDefault="00E74CED" w:rsidP="0032050B">
      <w:pPr>
        <w:rPr>
          <w:rFonts w:ascii="Arial" w:hAnsi="Arial" w:cs="Arial"/>
          <w:sz w:val="20"/>
          <w:szCs w:val="20"/>
        </w:rPr>
      </w:pPr>
    </w:p>
    <w:p w:rsidR="00E74CED" w:rsidRDefault="00E74CED" w:rsidP="0032050B">
      <w:pPr>
        <w:rPr>
          <w:rFonts w:ascii="Arial" w:hAnsi="Arial" w:cs="Arial"/>
          <w:sz w:val="20"/>
          <w:szCs w:val="20"/>
        </w:rPr>
      </w:pPr>
    </w:p>
    <w:p w:rsidR="00E74CED" w:rsidRDefault="00E74CED" w:rsidP="0032050B">
      <w:pPr>
        <w:rPr>
          <w:rFonts w:ascii="Arial" w:hAnsi="Arial" w:cs="Arial"/>
          <w:sz w:val="20"/>
          <w:szCs w:val="20"/>
        </w:rPr>
      </w:pPr>
    </w:p>
    <w:p w:rsidR="00E74CED" w:rsidRDefault="00E74CED" w:rsidP="0032050B">
      <w:pPr>
        <w:rPr>
          <w:rFonts w:ascii="Arial" w:hAnsi="Arial" w:cs="Arial"/>
          <w:sz w:val="20"/>
          <w:szCs w:val="20"/>
        </w:rPr>
      </w:pPr>
    </w:p>
    <w:p w:rsidR="00E74CED" w:rsidRDefault="00E74CED" w:rsidP="0032050B">
      <w:pPr>
        <w:rPr>
          <w:rFonts w:ascii="Arial" w:hAnsi="Arial" w:cs="Arial"/>
          <w:sz w:val="20"/>
          <w:szCs w:val="20"/>
        </w:rPr>
      </w:pPr>
    </w:p>
    <w:p w:rsidR="0032050B" w:rsidRPr="009D6A67" w:rsidRDefault="0032050B" w:rsidP="0032050B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Informacje uzupełniające:</w:t>
      </w:r>
    </w:p>
    <w:p w:rsidR="0032050B" w:rsidRPr="009D6A67" w:rsidRDefault="0032050B" w:rsidP="0032050B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 (nie</w:t>
      </w:r>
      <w:r w:rsidRPr="009D6A67">
        <w:rPr>
          <w:rFonts w:ascii="Arial" w:hAnsi="Arial" w:cs="Arial"/>
          <w:sz w:val="20"/>
          <w:szCs w:val="20"/>
        </w:rPr>
        <w:t>pedagogiczne) / nieciągłe</w:t>
      </w:r>
    </w:p>
    <w:tbl>
      <w:tblPr>
        <w:tblW w:w="8363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709"/>
        <w:gridCol w:w="566"/>
        <w:gridCol w:w="1701"/>
      </w:tblGrid>
      <w:tr w:rsidR="0032050B" w:rsidRPr="009D6A67" w:rsidTr="007070FA">
        <w:trPr>
          <w:trHeight w:val="700"/>
        </w:trPr>
        <w:tc>
          <w:tcPr>
            <w:tcW w:w="709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A67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9D6A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nazwa praktyki </w:t>
            </w:r>
          </w:p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(rodzaj i zakres oraz miejsce realizacji)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tyg.</w:t>
            </w:r>
          </w:p>
        </w:tc>
        <w:tc>
          <w:tcPr>
            <w:tcW w:w="566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termin i system realizacji praktyki</w:t>
            </w:r>
          </w:p>
        </w:tc>
      </w:tr>
      <w:tr w:rsidR="0032050B" w:rsidRPr="009D6A67" w:rsidTr="007070FA">
        <w:tc>
          <w:tcPr>
            <w:tcW w:w="709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678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 1</w:t>
            </w:r>
          </w:p>
          <w:p w:rsidR="0032050B" w:rsidRPr="009D6A67" w:rsidRDefault="0032050B" w:rsidP="00CC2AD1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Biura t</w:t>
            </w:r>
            <w:r>
              <w:rPr>
                <w:rFonts w:ascii="Arial" w:hAnsi="Arial" w:cs="Arial"/>
                <w:sz w:val="20"/>
                <w:szCs w:val="20"/>
              </w:rPr>
              <w:t xml:space="preserve">łumaczeń, indywidualni tłumacze </w:t>
            </w:r>
            <w:r w:rsidRPr="009D6A67">
              <w:rPr>
                <w:rFonts w:ascii="Arial" w:hAnsi="Arial" w:cs="Arial"/>
                <w:sz w:val="20"/>
                <w:szCs w:val="20"/>
              </w:rPr>
              <w:t>przysięgli, działy tłumaczeń w przedsiębiorstwach, firmy międzynarodowe, instytucje wykorzystujące usługi językowe, wydawnictwa, biura podróży, hotele.</w:t>
            </w:r>
          </w:p>
        </w:tc>
        <w:tc>
          <w:tcPr>
            <w:tcW w:w="709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32050B" w:rsidRPr="009D6A67" w:rsidTr="007070FA">
        <w:tc>
          <w:tcPr>
            <w:tcW w:w="709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2</w:t>
            </w:r>
          </w:p>
          <w:p w:rsidR="0032050B" w:rsidRPr="009D6A67" w:rsidRDefault="0032050B" w:rsidP="00CC2AD1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Biura tłumaczeń, indywidualni tłumacze przysięgli, działy tłumaczeń w przedsiębiorstwach, firmy międzynarodowe, instytucje wykorzystujące usługi językowe, wydawnictwa</w:t>
            </w:r>
            <w:r w:rsidR="00CC2A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6A67">
              <w:rPr>
                <w:rFonts w:ascii="Arial" w:hAnsi="Arial" w:cs="Arial"/>
                <w:sz w:val="20"/>
                <w:szCs w:val="20"/>
              </w:rPr>
              <w:t>biura podróży, hotele.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32050B" w:rsidRPr="009D6A67" w:rsidTr="007070FA"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050B" w:rsidRDefault="0032050B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0A1C63">
        <w:rPr>
          <w:rFonts w:ascii="Arial" w:hAnsi="Arial" w:cs="Arial"/>
          <w:b/>
          <w:spacing w:val="20"/>
          <w:sz w:val="20"/>
          <w:szCs w:val="20"/>
          <w:lang w:eastAsia="ar-SA"/>
        </w:rPr>
        <w:t>PROGRAM SPECJALNOŚCI</w:t>
      </w:r>
    </w:p>
    <w:p w:rsidR="0032050B" w:rsidRDefault="0032050B" w:rsidP="0032050B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 xml:space="preserve">zatwierdzony przez Radę Wydziału dnia </w:t>
      </w:r>
      <w:r>
        <w:rPr>
          <w:rFonts w:ascii="Arial" w:hAnsi="Arial" w:cs="Arial"/>
          <w:sz w:val="20"/>
          <w:szCs w:val="20"/>
          <w:lang w:eastAsia="ar-SA"/>
        </w:rPr>
        <w:t>21.03.2019</w:t>
      </w:r>
    </w:p>
    <w:p w:rsidR="0032050B" w:rsidRPr="000A1C63" w:rsidRDefault="0032050B" w:rsidP="0032050B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32050B" w:rsidRPr="000A1C63" w:rsidRDefault="0032050B" w:rsidP="0032050B">
      <w:pPr>
        <w:snapToGrid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  </w:t>
      </w:r>
      <w:r w:rsidRPr="000A1C63">
        <w:rPr>
          <w:rFonts w:ascii="Arial" w:hAnsi="Arial" w:cs="Arial"/>
          <w:b/>
          <w:sz w:val="20"/>
          <w:szCs w:val="20"/>
          <w:lang w:eastAsia="ar-SA"/>
        </w:rPr>
        <w:t>Komunikacja językowa</w:t>
      </w:r>
    </w:p>
    <w:p w:rsidR="0032050B" w:rsidRPr="000A1C63" w:rsidRDefault="0032050B" w:rsidP="0032050B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  </w:t>
      </w:r>
      <w:r>
        <w:rPr>
          <w:rFonts w:ascii="Arial" w:hAnsi="Arial" w:cs="Arial"/>
          <w:b/>
          <w:sz w:val="20"/>
          <w:szCs w:val="20"/>
          <w:lang w:eastAsia="ar-SA"/>
        </w:rPr>
        <w:t>81</w:t>
      </w:r>
    </w:p>
    <w:p w:rsidR="0032050B" w:rsidRDefault="0032050B" w:rsidP="0032050B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p w:rsidR="0032050B" w:rsidRPr="00623544" w:rsidRDefault="0032050B" w:rsidP="0032050B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32050B" w:rsidRPr="000A1C63" w:rsidTr="007070FA">
        <w:trPr>
          <w:trHeight w:val="718"/>
        </w:trPr>
        <w:tc>
          <w:tcPr>
            <w:tcW w:w="9540" w:type="dxa"/>
          </w:tcPr>
          <w:p w:rsidR="0032050B" w:rsidRPr="00862EE6" w:rsidRDefault="0032050B" w:rsidP="007070FA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Absolwent specjalności </w:t>
            </w:r>
            <w:r w:rsidRPr="00880ED9">
              <w:rPr>
                <w:rFonts w:ascii="Arial" w:hAnsi="Arial" w:cs="Arial"/>
                <w:i/>
                <w:sz w:val="20"/>
                <w:szCs w:val="20"/>
              </w:rPr>
              <w:t>Komunikacja językowa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posiada pogłębioną wiedzę z zakresu różnych obszarów związanych z szeroko rozumianą komunikacją językową, odmian języka, języka mediów, komunikacji międzykulturowej, wybranych subdyscyplin językoznawczych. Potrafi efektywnie wykorzystywać najnowsze narzędzia badawcze, krytycznie analizować i sporządzać różnego rodzaju teksty pisane i mówione, pracować w środowisku wielokulturowym. Jest przygotowany do wypowiedzi publicznej. Absolwent posiada interdyscyplinarne kompetencje pozwalające na wykorzystanie wiedzy o języku i jego znajomości w różnorodnych dziedzinach nauki i życia społecznego.</w:t>
            </w:r>
          </w:p>
        </w:tc>
      </w:tr>
    </w:tbl>
    <w:p w:rsidR="0032050B" w:rsidRPr="000A1C63" w:rsidRDefault="0032050B" w:rsidP="0032050B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32050B" w:rsidRPr="000A1C63" w:rsidRDefault="0032050B" w:rsidP="0032050B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0A1C63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32050B" w:rsidRPr="000A1C63" w:rsidTr="007070FA">
        <w:trPr>
          <w:trHeight w:val="253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0A1C63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0A1C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1C63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trHeight w:val="412"/>
        </w:trPr>
        <w:tc>
          <w:tcPr>
            <w:tcW w:w="1384" w:type="dxa"/>
            <w:vMerge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zna na poziomie rozszerzonym terminologię z zakresu komunikacji językowej oraz wybranych subdyscyplin językoznawczych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wykazuje pogłębioną wiedzę o powiązaniach dziedzin nauki i dyscyplin naukowych związanych z szeroko rozumianą komunikacją językową 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posiada pogłębioną wiedzę i zrozumienie podstawowych metod analizy i interpretacji </w:t>
            </w: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 xml:space="preserve">w zakresie </w:t>
            </w:r>
            <w:r w:rsidRPr="000A1C63">
              <w:rPr>
                <w:rFonts w:ascii="Arial" w:hAnsi="Arial" w:cs="Arial"/>
                <w:sz w:val="20"/>
                <w:szCs w:val="20"/>
              </w:rPr>
              <w:t>komunikacji językowej oraz wybranych subdyscyplin językoznawczych</w:t>
            </w: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wyszukuje, analizuje, ocenia, selekcjonuje i wykorzystuje informacje z wykorzystaniem różnych źródeł, narzędzi i zasobów, oraz formułuje na tej podstawie krytyczne sądy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integruje wiedzę z różnych dyscyplin związanych z komunikacja językową i stosuje ją w sytuacjach zawodowych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</w:t>
            </w:r>
            <w:r w:rsidRPr="000A1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Semibold" w:hAnsi="Arial" w:cs="Arial"/>
                <w:bCs/>
                <w:sz w:val="20"/>
                <w:szCs w:val="20"/>
              </w:rPr>
              <w:t>przygotowuje wystąpienia ustne i prezentacje w języku angielskim</w:t>
            </w: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rozumie znacznie wiedzy w rozwiązywaniu problemów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uczestniczy w życiu kulturalnym, korzystając z różnych mediów i różnych jego form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Pr="000A1C63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Pr="000A1C63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  <w:r w:rsidRPr="000A1C63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32050B" w:rsidRPr="000A1C63" w:rsidRDefault="0032050B" w:rsidP="0032050B">
      <w:pPr>
        <w:suppressLineNumbers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164"/>
        <w:gridCol w:w="631"/>
        <w:gridCol w:w="631"/>
        <w:gridCol w:w="632"/>
        <w:gridCol w:w="631"/>
        <w:gridCol w:w="631"/>
        <w:gridCol w:w="631"/>
        <w:gridCol w:w="631"/>
        <w:gridCol w:w="631"/>
        <w:gridCol w:w="548"/>
        <w:gridCol w:w="715"/>
        <w:gridCol w:w="631"/>
        <w:gridCol w:w="631"/>
        <w:gridCol w:w="802"/>
      </w:tblGrid>
      <w:tr w:rsidR="0032050B" w:rsidRPr="000A1C63" w:rsidTr="007070FA">
        <w:trPr>
          <w:cantSplit/>
          <w:trHeight w:val="1616"/>
        </w:trPr>
        <w:tc>
          <w:tcPr>
            <w:tcW w:w="1164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0A1C6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32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48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15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02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2050B" w:rsidRPr="000A1C63" w:rsidTr="007070FA">
        <w:trPr>
          <w:cantSplit/>
          <w:trHeight w:val="244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44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K2_U010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050B" w:rsidRPr="000A1C63" w:rsidRDefault="0032050B" w:rsidP="0032050B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32050B" w:rsidRDefault="0032050B" w:rsidP="0032050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D7082C" w:rsidRDefault="00D7082C" w:rsidP="00D7082C">
      <w:pPr>
        <w:spacing w:line="140" w:lineRule="exact"/>
        <w:jc w:val="right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D7082C" w:rsidRDefault="00D7082C" w:rsidP="00D7082C">
      <w:pPr>
        <w:spacing w:after="120"/>
        <w:rPr>
          <w:rFonts w:ascii="Arial" w:hAnsi="Arial" w:cs="Arial"/>
          <w:color w:val="0D7C8B"/>
          <w:sz w:val="28"/>
          <w:szCs w:val="28"/>
          <w:lang w:eastAsia="ar-SA"/>
        </w:rPr>
      </w:pPr>
    </w:p>
    <w:p w:rsidR="00D7082C" w:rsidRDefault="00D7082C" w:rsidP="00D7082C">
      <w:pPr>
        <w:pStyle w:val="Akapitzlist"/>
        <w:tabs>
          <w:tab w:val="left" w:pos="284"/>
        </w:tabs>
        <w:spacing w:after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D7082C" w:rsidRDefault="00D7082C" w:rsidP="00D7082C">
      <w:pPr>
        <w:pStyle w:val="Akapitzlist"/>
        <w:tabs>
          <w:tab w:val="left" w:pos="284"/>
        </w:tabs>
        <w:spacing w:after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BE6820" w:rsidRPr="00EA7E81" w:rsidRDefault="00BE6820" w:rsidP="00EA7E81">
      <w:pPr>
        <w:pStyle w:val="Akapitzlist"/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</w:pPr>
      <w:r w:rsidRPr="00223886">
        <w:rPr>
          <w:rFonts w:ascii="Arial" w:hAnsi="Arial" w:cs="Arial"/>
          <w:bCs/>
          <w:sz w:val="20"/>
          <w:szCs w:val="20"/>
        </w:rPr>
        <w:lastRenderedPageBreak/>
        <w:t>PLAN SPECJALNOŚCI</w:t>
      </w:r>
    </w:p>
    <w:p w:rsidR="00BE6820" w:rsidRPr="00C0149B" w:rsidRDefault="00223886" w:rsidP="00EA7E81">
      <w:pPr>
        <w:pStyle w:val="Akapitzlist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ED0707">
        <w:rPr>
          <w:rFonts w:ascii="Arial" w:hAnsi="Arial" w:cs="Arial"/>
          <w:b/>
          <w:bCs/>
          <w:sz w:val="20"/>
          <w:szCs w:val="20"/>
        </w:rPr>
        <w:t>Komunikacja językowa</w:t>
      </w:r>
      <w:r w:rsidR="00BE682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E6820" w:rsidRPr="00C0149B" w:rsidRDefault="00BE6820" w:rsidP="00EA7E81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BE6820" w:rsidRPr="00C0149B" w:rsidRDefault="00BE6820" w:rsidP="00EA7E81">
      <w:pPr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BE6820" w:rsidRPr="00095E7D" w:rsidTr="0022388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E6820" w:rsidRPr="00095E7D" w:rsidTr="0022388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E6820" w:rsidRPr="00095E7D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BE6820" w:rsidRPr="00095E7D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6820" w:rsidRPr="00095E7D" w:rsidTr="0022388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21" w:rsidRPr="00095E7D" w:rsidTr="00223886">
        <w:tc>
          <w:tcPr>
            <w:tcW w:w="3173" w:type="dxa"/>
          </w:tcPr>
          <w:p w:rsidR="00A32421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095E7D" w:rsidTr="00223886">
        <w:tc>
          <w:tcPr>
            <w:tcW w:w="3173" w:type="dxa"/>
          </w:tcPr>
          <w:p w:rsidR="00A32421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międzykulturowa w zglobalizowanym świecie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Tr="00223886">
        <w:tc>
          <w:tcPr>
            <w:tcW w:w="3173" w:type="dxa"/>
          </w:tcPr>
          <w:p w:rsidR="00A32421" w:rsidRPr="00095E7D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Dźwięki w języku: przygoto</w:t>
            </w:r>
            <w:r w:rsidRPr="0087234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anie do</w:t>
            </w:r>
            <w:r w:rsidRPr="0087234B">
              <w:rPr>
                <w:rFonts w:ascii="Arial" w:hAnsi="Arial" w:cs="Arial"/>
                <w:sz w:val="20"/>
                <w:szCs w:val="20"/>
              </w:rPr>
              <w:t xml:space="preserve"> wypowiedzi publicznej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Tr="00223886">
        <w:tc>
          <w:tcPr>
            <w:tcW w:w="3173" w:type="dxa"/>
            <w:tcBorders>
              <w:bottom w:val="single" w:sz="4" w:space="0" w:color="auto"/>
            </w:tcBorders>
          </w:tcPr>
          <w:p w:rsidR="00A32421" w:rsidRPr="00095E7D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D7B90">
              <w:rPr>
                <w:rFonts w:ascii="Arial" w:hAnsi="Arial" w:cs="Arial"/>
                <w:sz w:val="20"/>
                <w:szCs w:val="20"/>
              </w:rPr>
              <w:t>Metafora w komunikacji językowej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Tr="00223886">
        <w:tc>
          <w:tcPr>
            <w:tcW w:w="3173" w:type="dxa"/>
            <w:tcBorders>
              <w:bottom w:val="single" w:sz="4" w:space="0" w:color="auto"/>
            </w:tcBorders>
          </w:tcPr>
          <w:p w:rsidR="00A32421" w:rsidRPr="005D7B90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Narzędzia nowoczesnego badacza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Tr="00223886">
        <w:tc>
          <w:tcPr>
            <w:tcW w:w="3173" w:type="dxa"/>
            <w:tcBorders>
              <w:bottom w:val="single" w:sz="4" w:space="0" w:color="auto"/>
            </w:tcBorders>
          </w:tcPr>
          <w:p w:rsidR="00A32421" w:rsidRPr="00677AF4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Stylistyka w ujęciu kontrastywnym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Tr="00223886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421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CE7BC7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BE6820" w:rsidRPr="00C0149B" w:rsidRDefault="00BE6820" w:rsidP="00EA7E81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BE6820" w:rsidRPr="00C0149B" w:rsidRDefault="00BE6820" w:rsidP="00EA7E81">
      <w:pPr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BE6820" w:rsidRPr="00095E7D" w:rsidTr="0022388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E6820" w:rsidRPr="00095E7D" w:rsidTr="0022388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E6820" w:rsidRPr="00095E7D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BE6820" w:rsidRPr="00095E7D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6820" w:rsidRPr="00095E7D" w:rsidTr="0022388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21" w:rsidRPr="00095E7D" w:rsidTr="00223886">
        <w:tc>
          <w:tcPr>
            <w:tcW w:w="3173" w:type="dxa"/>
          </w:tcPr>
          <w:p w:rsidR="00A32421" w:rsidRPr="00095E7D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Seminarium </w:t>
            </w:r>
            <w:r w:rsidRPr="00C0149B">
              <w:rPr>
                <w:rFonts w:ascii="Arial" w:hAnsi="Arial" w:cs="Arial"/>
                <w:sz w:val="20"/>
                <w:szCs w:val="20"/>
              </w:rPr>
              <w:t>magisterskie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2421" w:rsidRPr="002B5B6A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8651D4" w:rsidTr="00223886">
        <w:tc>
          <w:tcPr>
            <w:tcW w:w="3173" w:type="dxa"/>
          </w:tcPr>
          <w:p w:rsidR="00A32421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Semantyka 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RPr="008651D4" w:rsidTr="00223886">
        <w:tc>
          <w:tcPr>
            <w:tcW w:w="3173" w:type="dxa"/>
          </w:tcPr>
          <w:p w:rsidR="00A32421" w:rsidRPr="00095E7D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corpora</w:t>
            </w:r>
            <w:proofErr w:type="spellEnd"/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RPr="008651D4" w:rsidTr="00223886">
        <w:tc>
          <w:tcPr>
            <w:tcW w:w="3173" w:type="dxa"/>
          </w:tcPr>
          <w:p w:rsidR="00A32421" w:rsidRPr="00095E7D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Krytyczna analiza dyskursu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RPr="00095E7D" w:rsidTr="00223886">
        <w:tc>
          <w:tcPr>
            <w:tcW w:w="3173" w:type="dxa"/>
          </w:tcPr>
          <w:p w:rsidR="00A32421" w:rsidRPr="00BE356C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F0A60">
              <w:rPr>
                <w:rFonts w:ascii="Arial" w:hAnsi="Arial" w:cs="Arial"/>
                <w:sz w:val="20"/>
                <w:szCs w:val="20"/>
              </w:rPr>
              <w:t>eksty popkultury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8651D4" w:rsidTr="00223886">
        <w:tc>
          <w:tcPr>
            <w:tcW w:w="3173" w:type="dxa"/>
          </w:tcPr>
          <w:p w:rsidR="00A32421" w:rsidRPr="008651D4" w:rsidRDefault="00A32421" w:rsidP="00223886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Neologizmy w języku mediów</w:t>
            </w:r>
          </w:p>
        </w:tc>
        <w:tc>
          <w:tcPr>
            <w:tcW w:w="454" w:type="dxa"/>
          </w:tcPr>
          <w:p w:rsidR="00A32421" w:rsidRPr="00C01D37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A32421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A32421" w:rsidRPr="008651D4" w:rsidTr="00223886">
        <w:tc>
          <w:tcPr>
            <w:tcW w:w="3173" w:type="dxa"/>
          </w:tcPr>
          <w:p w:rsidR="00A32421" w:rsidRPr="008651D4" w:rsidRDefault="00A32421" w:rsidP="00223886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Teksty użytkowe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A32421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32421" w:rsidRPr="00095E7D" w:rsidTr="00223886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421" w:rsidRPr="00677AF4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57032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F0C27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3" w:type="dxa"/>
          </w:tcPr>
          <w:p w:rsidR="00A32421" w:rsidRPr="00095E7D" w:rsidRDefault="00A32421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32421" w:rsidRPr="00095E7D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Pr="00C0149B" w:rsidRDefault="00BE6820" w:rsidP="00EA7E81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BE6820" w:rsidRPr="00C0149B" w:rsidRDefault="00BE6820" w:rsidP="00EA7E81">
      <w:pPr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BE6820" w:rsidRPr="00C0149B" w:rsidTr="0022388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E6820" w:rsidRPr="00C0149B" w:rsidTr="0022388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E6820" w:rsidRPr="00C0149B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BE6820" w:rsidRPr="00C0149B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6820" w:rsidRPr="00C0149B" w:rsidTr="0022388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21" w:rsidRPr="00C0149B" w:rsidTr="00223886">
        <w:tc>
          <w:tcPr>
            <w:tcW w:w="3173" w:type="dxa"/>
          </w:tcPr>
          <w:p w:rsidR="00A32421" w:rsidRPr="00C0149B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C0149B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C0149B" w:rsidTr="00223886">
        <w:tc>
          <w:tcPr>
            <w:tcW w:w="3173" w:type="dxa"/>
          </w:tcPr>
          <w:p w:rsidR="00A32421" w:rsidRPr="00C0149B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językowy</w:t>
            </w:r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C0149B" w:rsidTr="00223886">
        <w:tc>
          <w:tcPr>
            <w:tcW w:w="3173" w:type="dxa"/>
          </w:tcPr>
          <w:p w:rsidR="00A32421" w:rsidRPr="00BE356C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7B90">
              <w:rPr>
                <w:rFonts w:ascii="Arial" w:hAnsi="Arial" w:cs="Arial"/>
                <w:sz w:val="20"/>
                <w:szCs w:val="20"/>
              </w:rPr>
              <w:t>Pragmatyczna analiza konwersacji</w:t>
            </w: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RPr="00C0149B" w:rsidTr="00223886">
        <w:tc>
          <w:tcPr>
            <w:tcW w:w="3173" w:type="dxa"/>
          </w:tcPr>
          <w:p w:rsidR="00A32421" w:rsidRPr="00C0149B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Różnorodność językowa Wspólnoty Brytyjskiej</w:t>
            </w: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C0149B" w:rsidTr="00223886">
        <w:tc>
          <w:tcPr>
            <w:tcW w:w="3173" w:type="dxa"/>
          </w:tcPr>
          <w:p w:rsidR="00A32421" w:rsidRPr="00C0149B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Socjolingwistyka</w:t>
            </w:r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RPr="00C0149B" w:rsidTr="00223886">
        <w:tc>
          <w:tcPr>
            <w:tcW w:w="3173" w:type="dxa"/>
            <w:tcBorders>
              <w:bottom w:val="single" w:sz="4" w:space="0" w:color="auto"/>
            </w:tcBorders>
          </w:tcPr>
          <w:p w:rsidR="00A32421" w:rsidRPr="004A4924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Komparatystyka literacka</w:t>
            </w: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C0149B" w:rsidTr="00223886">
        <w:tc>
          <w:tcPr>
            <w:tcW w:w="3173" w:type="dxa"/>
            <w:tcBorders>
              <w:bottom w:val="single" w:sz="4" w:space="0" w:color="auto"/>
            </w:tcBorders>
          </w:tcPr>
          <w:p w:rsidR="00A32421" w:rsidRPr="00677AF4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Translacja jako kreacja</w:t>
            </w:r>
          </w:p>
        </w:tc>
        <w:tc>
          <w:tcPr>
            <w:tcW w:w="454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2421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C0149B" w:rsidTr="00223886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421" w:rsidRDefault="00A32421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32421" w:rsidRPr="008651D4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3" w:type="dxa"/>
          </w:tcPr>
          <w:p w:rsidR="00A32421" w:rsidRPr="008651D4" w:rsidRDefault="00A32421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32421" w:rsidRPr="00C0149B" w:rsidRDefault="00A32421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BE6820" w:rsidRPr="00C0149B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bottomFromText="200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567"/>
        <w:gridCol w:w="709"/>
        <w:gridCol w:w="708"/>
      </w:tblGrid>
      <w:tr w:rsidR="00BE6820" w:rsidTr="00223886">
        <w:tc>
          <w:tcPr>
            <w:tcW w:w="37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zajęć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godz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tyg.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punkty ECTS</w:t>
            </w:r>
          </w:p>
        </w:tc>
      </w:tr>
      <w:tr w:rsidR="00BE6820" w:rsidTr="00223886">
        <w:tc>
          <w:tcPr>
            <w:tcW w:w="374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Praktyka –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BE6820" w:rsidTr="00223886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Pr="00C0149B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b/>
          <w:bCs/>
          <w:sz w:val="20"/>
          <w:szCs w:val="20"/>
        </w:rPr>
      </w:pPr>
    </w:p>
    <w:p w:rsidR="00BE6820" w:rsidRPr="00EA7E81" w:rsidRDefault="00BE6820" w:rsidP="00EA7E8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BE6820" w:rsidRPr="00C0149B" w:rsidRDefault="00BE6820" w:rsidP="00EA7E81">
      <w:pPr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BE6820" w:rsidRPr="00C0149B" w:rsidTr="0022388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E6820" w:rsidRPr="00C0149B" w:rsidTr="0022388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E6820" w:rsidRPr="00C0149B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BE6820" w:rsidRPr="00C0149B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6820" w:rsidRPr="00C0149B" w:rsidTr="0022388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820" w:rsidRPr="00C0149B" w:rsidTr="00223886">
        <w:tc>
          <w:tcPr>
            <w:tcW w:w="3173" w:type="dxa"/>
            <w:tcBorders>
              <w:bottom w:val="single" w:sz="4" w:space="0" w:color="auto"/>
            </w:tcBorders>
          </w:tcPr>
          <w:p w:rsidR="00BE6820" w:rsidRPr="00C0149B" w:rsidRDefault="00BE6820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8C001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820" w:rsidRPr="00C0149B" w:rsidRDefault="008C001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E6820" w:rsidRPr="00C0149B" w:rsidTr="00223886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6820" w:rsidRPr="00C0149B" w:rsidRDefault="00BE6820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Default="008C001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820" w:rsidRDefault="008C001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820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E6820" w:rsidRPr="00C0149B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Pozostałe zajęcia</w:t>
      </w:r>
    </w:p>
    <w:tbl>
      <w:tblPr>
        <w:tblpPr w:leftFromText="141" w:rightFromText="141" w:bottomFromText="200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5"/>
        <w:gridCol w:w="567"/>
        <w:gridCol w:w="567"/>
        <w:gridCol w:w="851"/>
      </w:tblGrid>
      <w:tr w:rsidR="00BE6820" w:rsidTr="00223886"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zajęć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godz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tyg.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punkty ECTS</w:t>
            </w:r>
          </w:p>
        </w:tc>
      </w:tr>
      <w:tr w:rsidR="00BE6820" w:rsidTr="00223886">
        <w:tc>
          <w:tcPr>
            <w:tcW w:w="331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Praktyka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</w:tr>
      <w:tr w:rsidR="00BE6820" w:rsidTr="00223886"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</w:tr>
    </w:tbl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/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Pr="00C0149B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D7082C" w:rsidRPr="00AE1F3C" w:rsidRDefault="00D7082C" w:rsidP="00D7082C"/>
    <w:p w:rsidR="007070FA" w:rsidRPr="009D6A67" w:rsidRDefault="007070FA" w:rsidP="007070FA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Informacje uzupełniające:</w:t>
      </w:r>
    </w:p>
    <w:p w:rsidR="007070FA" w:rsidRDefault="007070FA" w:rsidP="007070FA">
      <w:pPr>
        <w:tabs>
          <w:tab w:val="left" w:pos="284"/>
        </w:tabs>
        <w:spacing w:after="113"/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 (nie</w:t>
      </w:r>
      <w:r w:rsidRPr="009D6A67">
        <w:rPr>
          <w:rFonts w:ascii="Arial" w:hAnsi="Arial" w:cs="Arial"/>
          <w:sz w:val="20"/>
          <w:szCs w:val="20"/>
        </w:rPr>
        <w:t>pedagogiczne) / nieciągłe</w:t>
      </w:r>
    </w:p>
    <w:p w:rsidR="007070FA" w:rsidRPr="009D6A67" w:rsidRDefault="007070FA" w:rsidP="007070FA">
      <w:pPr>
        <w:spacing w:before="240"/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Komunikacja językowa</w:t>
      </w:r>
    </w:p>
    <w:tbl>
      <w:tblPr>
        <w:tblW w:w="8363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709"/>
        <w:gridCol w:w="708"/>
        <w:gridCol w:w="1701"/>
      </w:tblGrid>
      <w:tr w:rsidR="007070FA" w:rsidRPr="009D6A67" w:rsidTr="007070FA">
        <w:trPr>
          <w:trHeight w:val="700"/>
        </w:trPr>
        <w:tc>
          <w:tcPr>
            <w:tcW w:w="709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A67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9D6A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nazwa praktyki </w:t>
            </w:r>
          </w:p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(rodzaj i zakres oraz miejsce realizacji)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tyg.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termin i system realizacji praktyki</w:t>
            </w:r>
          </w:p>
        </w:tc>
      </w:tr>
      <w:tr w:rsidR="007070FA" w:rsidRPr="009D6A67" w:rsidTr="007070FA"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536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 1</w:t>
            </w:r>
          </w:p>
          <w:p w:rsidR="007070FA" w:rsidRPr="009D6A67" w:rsidRDefault="007070FA" w:rsidP="00CC2AD1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Firmy krajowe i międzynarodowe, instytucje wykorzystujące usługi językowe, wydawnictwa, biura podróży, biura tłumaczeń, hotele, działy tłumaczeń w przedsiębiorstwach.</w:t>
            </w: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7070FA" w:rsidRPr="009D6A67" w:rsidTr="007070FA">
        <w:tc>
          <w:tcPr>
            <w:tcW w:w="709" w:type="dxa"/>
            <w:tcBorders>
              <w:bottom w:val="single" w:sz="6" w:space="0" w:color="auto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2</w:t>
            </w:r>
          </w:p>
          <w:p w:rsidR="007070FA" w:rsidRPr="009D6A67" w:rsidRDefault="007070FA" w:rsidP="00376D5A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Firmy krajowe i międzynarodowe, instytucje wykorzystujące usługi językowe, wydawnictwa, biura podróży, biura tłumaczeń, hotele, działy tłumaczeń w przedsiębiorstwach.</w:t>
            </w: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7070FA" w:rsidRPr="009D6A67" w:rsidTr="007070FA"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16B" w:rsidRDefault="006F216B">
      <w:pPr>
        <w:widowControl/>
        <w:suppressAutoHyphens w:val="0"/>
        <w:spacing w:after="200" w:line="276" w:lineRule="auto"/>
        <w:rPr>
          <w:rFonts w:ascii="Arial" w:hAnsi="Arial" w:cs="Arial"/>
          <w:color w:val="333333"/>
          <w:sz w:val="16"/>
          <w:szCs w:val="16"/>
          <w:lang w:eastAsia="ar-SA"/>
        </w:rPr>
      </w:pPr>
      <w:r>
        <w:rPr>
          <w:rFonts w:ascii="Arial" w:hAnsi="Arial" w:cs="Arial"/>
          <w:color w:val="333333"/>
          <w:sz w:val="16"/>
          <w:szCs w:val="16"/>
          <w:lang w:eastAsia="ar-SA"/>
        </w:rPr>
        <w:br w:type="page"/>
      </w:r>
    </w:p>
    <w:p w:rsidR="00975316" w:rsidRDefault="00975316" w:rsidP="00975316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7070FA" w:rsidRDefault="007070FA" w:rsidP="007070FA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B16934">
        <w:rPr>
          <w:rFonts w:ascii="Arial" w:hAnsi="Arial" w:cs="Arial"/>
          <w:b/>
          <w:spacing w:val="20"/>
          <w:sz w:val="20"/>
          <w:szCs w:val="20"/>
          <w:lang w:eastAsia="ar-SA"/>
        </w:rPr>
        <w:t>PROGRAM SPECJALNOŚCI</w:t>
      </w:r>
    </w:p>
    <w:p w:rsidR="007070FA" w:rsidRDefault="007070FA" w:rsidP="007070FA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 xml:space="preserve">zatwierdzony przez Radę Wydziału dnia </w:t>
      </w:r>
      <w:r>
        <w:rPr>
          <w:rFonts w:ascii="Arial" w:hAnsi="Arial" w:cs="Arial"/>
          <w:sz w:val="20"/>
          <w:szCs w:val="20"/>
          <w:lang w:eastAsia="ar-SA"/>
        </w:rPr>
        <w:t>21.03.2019</w:t>
      </w:r>
    </w:p>
    <w:p w:rsidR="007070FA" w:rsidRPr="00B16934" w:rsidRDefault="007070FA" w:rsidP="007070FA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070FA" w:rsidRPr="00B16934" w:rsidRDefault="007070FA" w:rsidP="007070FA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Literatura i media</w:t>
      </w:r>
    </w:p>
    <w:p w:rsidR="007070FA" w:rsidRPr="00B16934" w:rsidRDefault="007070FA" w:rsidP="007070FA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>
        <w:rPr>
          <w:rFonts w:ascii="Arial" w:hAnsi="Arial" w:cs="Arial"/>
          <w:b/>
          <w:spacing w:val="20"/>
          <w:sz w:val="20"/>
          <w:szCs w:val="20"/>
          <w:lang w:eastAsia="ar-SA"/>
        </w:rPr>
        <w:t xml:space="preserve"> </w:t>
      </w:r>
      <w:r w:rsidR="009E5836">
        <w:rPr>
          <w:rFonts w:ascii="Arial" w:hAnsi="Arial" w:cs="Arial"/>
          <w:b/>
          <w:spacing w:val="20"/>
          <w:sz w:val="20"/>
          <w:szCs w:val="20"/>
          <w:lang w:eastAsia="ar-SA"/>
        </w:rPr>
        <w:t>81</w:t>
      </w:r>
    </w:p>
    <w:p w:rsidR="007070FA" w:rsidRDefault="007070FA" w:rsidP="007070FA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p w:rsidR="007070FA" w:rsidRPr="00623544" w:rsidRDefault="007070FA" w:rsidP="007070FA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7070FA" w:rsidRPr="0060097A" w:rsidTr="007070FA">
        <w:trPr>
          <w:trHeight w:val="718"/>
        </w:trPr>
        <w:tc>
          <w:tcPr>
            <w:tcW w:w="9540" w:type="dxa"/>
          </w:tcPr>
          <w:p w:rsidR="007070FA" w:rsidRPr="0060097A" w:rsidRDefault="007070FA" w:rsidP="00880ED9">
            <w:pPr>
              <w:widowControl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 xml:space="preserve">Absolwent </w:t>
            </w:r>
            <w:r w:rsidR="00880ED9" w:rsidRPr="00B16934">
              <w:rPr>
                <w:rFonts w:ascii="Arial" w:hAnsi="Arial" w:cs="Arial"/>
                <w:sz w:val="20"/>
                <w:szCs w:val="20"/>
                <w:lang w:eastAsia="ar-SA"/>
              </w:rPr>
              <w:t>specjalności</w:t>
            </w:r>
            <w:r w:rsidR="00880ED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880ED9" w:rsidRPr="00880ED9">
              <w:rPr>
                <w:rFonts w:ascii="Arial" w:hAnsi="Arial" w:cs="Arial"/>
                <w:i/>
                <w:sz w:val="20"/>
                <w:szCs w:val="20"/>
              </w:rPr>
              <w:t>Literatura i media</w:t>
            </w:r>
            <w:r w:rsidR="00880ED9" w:rsidRPr="00600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97A">
              <w:rPr>
                <w:rFonts w:ascii="Arial" w:hAnsi="Arial" w:cs="Arial"/>
                <w:sz w:val="20"/>
                <w:szCs w:val="20"/>
              </w:rPr>
              <w:t>posiada poszerzoną wiedzę z zakresu współczesnej literatury i kultury krajów angielskiego obszaru językowe</w:t>
            </w:r>
            <w:r>
              <w:rPr>
                <w:rFonts w:ascii="Arial" w:hAnsi="Arial" w:cs="Arial"/>
                <w:sz w:val="20"/>
                <w:szCs w:val="20"/>
              </w:rPr>
              <w:t>go oraz wiedzę z zakresu mediów</w:t>
            </w:r>
            <w:r w:rsidRPr="006009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0097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Potrafi pracować w środowisku wielokulturowym i multimedialnym, </w:t>
            </w:r>
            <w:r w:rsidRPr="0060097A">
              <w:rPr>
                <w:rFonts w:ascii="Arial" w:hAnsi="Arial" w:cs="Arial"/>
                <w:sz w:val="20"/>
                <w:szCs w:val="20"/>
              </w:rPr>
              <w:t>posiada umiejętność analizy i krytycznej oceny tekstów językowych, kulturowych i inte</w:t>
            </w:r>
            <w:r>
              <w:rPr>
                <w:rFonts w:ascii="Arial" w:hAnsi="Arial" w:cs="Arial"/>
                <w:sz w:val="20"/>
                <w:szCs w:val="20"/>
              </w:rPr>
              <w:t>rmedialnych</w:t>
            </w:r>
            <w:r w:rsidRPr="006009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070FA" w:rsidRPr="0060097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7070FA" w:rsidRPr="0060097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60097A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070FA" w:rsidRPr="000E4EC6" w:rsidTr="007070FA">
        <w:trPr>
          <w:trHeight w:val="276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0E4EC6" w:rsidTr="007070FA">
        <w:trPr>
          <w:trHeight w:val="412"/>
        </w:trPr>
        <w:tc>
          <w:tcPr>
            <w:tcW w:w="1384" w:type="dxa"/>
            <w:vMerge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w zakresie literaturoznawstwa, którą jest w stanie rozwijać i twórczo stosować w działalności profesjonalnej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zna na poziomie rozszerzonym terminologię i teorię z zakresu literaturoznawstwa i badań nad mediami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pogłębioną wiedzę o powiązaniach dziedzin nauki i dyscyplin naukowych właściwych dla filologii pozwalającą na integrowanie perspektyw właściwych dla kilku dyscyplin (literaturoznawstwo, kulturoznawstwo,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medioznawstwo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>, językoznawstwo)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wykazuje pogłębioną wiedzę o współczesnych dokonaniach, ośrodkach i szkołach badawczych z zakresu literaturoznawstwa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literaturoznawstwa i pokrewnych </w:t>
            </w: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0E4EC6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wyszukuje, analizuje, ocenia, selekcjonuje i użytkuje informację z wykorzystaniem różnych źródeł oraz formułować na tej podstawie krytyczne sądy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formułuje i analizuje problemy badawcze w zakresie literaturoznawstwa oraz kultury (w tym mediów) krajów danego obszaru językowego w sposób pogłębiony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samodzielnie zdobywa wiedzę i rozwija umiejętności badawcze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integruje wiedzę z różnych dyscyplin związanych z filologią oraz stosuje ją w nietypowych sytuacjach zawodowych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</w:t>
            </w:r>
            <w:r w:rsidRPr="009F10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rozumie potrzebę uczenia się przez całe życie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potrafi inspirować i organizować proces uczenia się innych osób</w:t>
            </w: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7070F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E74CED" w:rsidRDefault="00E74CED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7070FA" w:rsidRPr="0060097A" w:rsidRDefault="007070FA" w:rsidP="007070FA">
      <w:pPr>
        <w:pStyle w:val="Stopka"/>
        <w:rPr>
          <w:rFonts w:ascii="Arial" w:hAnsi="Arial" w:cs="Arial"/>
          <w:bCs/>
          <w:sz w:val="20"/>
          <w:szCs w:val="20"/>
        </w:rPr>
      </w:pPr>
      <w:r w:rsidRPr="0060097A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7070FA" w:rsidRPr="0060097A" w:rsidRDefault="007070FA" w:rsidP="007070FA">
      <w:pPr>
        <w:suppressLineNumbers/>
        <w:rPr>
          <w:rFonts w:ascii="Arial" w:hAnsi="Arial" w:cs="Arial"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7070FA" w:rsidRPr="0060097A" w:rsidTr="007070FA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0097A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U06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U07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AD652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</w:t>
            </w:r>
            <w:r w:rsidR="00AD65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52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AD652A" w:rsidRPr="0060097A" w:rsidRDefault="00AD652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641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70FA" w:rsidRPr="0060097A" w:rsidTr="007070FA">
        <w:trPr>
          <w:cantSplit/>
          <w:trHeight w:val="337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70FA" w:rsidRPr="0060097A" w:rsidTr="007070FA">
        <w:trPr>
          <w:cantSplit/>
          <w:trHeight w:val="361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7070FA" w:rsidRPr="0060097A" w:rsidRDefault="007070FA" w:rsidP="007070FA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7070FA" w:rsidRDefault="007070FA" w:rsidP="007070FA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7070FA" w:rsidRDefault="007070FA" w:rsidP="007070FA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AD652A" w:rsidRDefault="00AD652A" w:rsidP="00AD652A"/>
    <w:p w:rsidR="00AD652A" w:rsidRPr="00AD652A" w:rsidRDefault="00AD652A" w:rsidP="00AD652A"/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E74CED" w:rsidRPr="00E74CED" w:rsidRDefault="00E74CED" w:rsidP="00E74CED"/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EA7E81" w:rsidRPr="00EA7E81" w:rsidRDefault="00EA7E81" w:rsidP="00EA7E81"/>
    <w:p w:rsidR="00EA7E81" w:rsidRDefault="00EA7E81" w:rsidP="00EA7E81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7A1879" w:rsidRPr="00BF4B13" w:rsidRDefault="00EA7E81" w:rsidP="00EA7E81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PLAN SPECJALNOŚCI</w:t>
      </w: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BF4B13">
        <w:rPr>
          <w:rFonts w:ascii="Arial" w:hAnsi="Arial" w:cs="Arial"/>
          <w:bCs/>
          <w:sz w:val="20"/>
          <w:szCs w:val="20"/>
        </w:rPr>
        <w:t>Literatura i media</w:t>
      </w: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A50AF4" w:rsidRPr="00695759" w:rsidRDefault="00A50AF4" w:rsidP="00EA7E81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A50AF4" w:rsidRPr="00695759" w:rsidRDefault="00A50AF4" w:rsidP="00EA7E81">
      <w:pPr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A50AF4" w:rsidRPr="00695759" w:rsidTr="00C876E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50AF4" w:rsidRPr="00695759" w:rsidRDefault="00A50AF4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50AF4" w:rsidRPr="00695759" w:rsidTr="00C876E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50AF4" w:rsidRPr="00695759" w:rsidRDefault="00A50AF4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A50AF4" w:rsidRPr="00695759" w:rsidRDefault="00A50AF4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0AF4" w:rsidRPr="00695759" w:rsidTr="00C876E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21" w:rsidRPr="00695759" w:rsidTr="00C876EF">
        <w:tc>
          <w:tcPr>
            <w:tcW w:w="3173" w:type="dxa"/>
          </w:tcPr>
          <w:p w:rsidR="00A32421" w:rsidRPr="00695759" w:rsidRDefault="00A32421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421" w:rsidRPr="00695759" w:rsidTr="00C876EF">
        <w:tc>
          <w:tcPr>
            <w:tcW w:w="3173" w:type="dxa"/>
          </w:tcPr>
          <w:p w:rsidR="00A32421" w:rsidRPr="00695759" w:rsidRDefault="00A32421" w:rsidP="00C876E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Teoria literatury 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2421" w:rsidRPr="00695759" w:rsidTr="00C876EF">
        <w:tc>
          <w:tcPr>
            <w:tcW w:w="3173" w:type="dxa"/>
          </w:tcPr>
          <w:p w:rsidR="00A32421" w:rsidRPr="00695759" w:rsidRDefault="00A32421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Współczesna literatura anglojęzyczna: poezja i dramat 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2421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A32421" w:rsidRPr="00695759" w:rsidRDefault="00A32421" w:rsidP="00C876E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 xml:space="preserve">Semiotyka i reprezentacja kulturowa 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421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A32421" w:rsidRPr="00695759" w:rsidRDefault="00A32421" w:rsidP="00C876E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Wprowadzenie do studiów nad mediami</w:t>
            </w:r>
            <w:r w:rsidRPr="0069575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2421" w:rsidRPr="00695759" w:rsidTr="00C876E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421" w:rsidRPr="00695759" w:rsidRDefault="00A32421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3" w:type="dxa"/>
          </w:tcPr>
          <w:p w:rsidR="00A32421" w:rsidRPr="00695759" w:rsidRDefault="00A32421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32421" w:rsidRPr="00695759" w:rsidRDefault="00A32421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A1879" w:rsidRPr="00BF4B13" w:rsidRDefault="007A1879" w:rsidP="007A1879">
      <w:pPr>
        <w:jc w:val="both"/>
        <w:rPr>
          <w:rFonts w:ascii="Arial" w:hAnsi="Arial" w:cs="Arial"/>
          <w:noProof/>
          <w:sz w:val="20"/>
          <w:szCs w:val="20"/>
        </w:rPr>
      </w:pPr>
    </w:p>
    <w:p w:rsidR="00C876EF" w:rsidRPr="00695759" w:rsidRDefault="00C876EF" w:rsidP="00EA7E81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C876EF" w:rsidRPr="00695759" w:rsidRDefault="00C876EF" w:rsidP="00EA7E81">
      <w:pPr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876EF" w:rsidRPr="00695759" w:rsidTr="00C876E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876EF" w:rsidRPr="00695759" w:rsidRDefault="00C876EF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876EF" w:rsidRPr="00695759" w:rsidTr="00C876E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876EF" w:rsidRPr="00695759" w:rsidRDefault="00C876EF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876EF" w:rsidRPr="00695759" w:rsidRDefault="00C876EF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76EF" w:rsidRPr="00695759" w:rsidTr="00C876E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EF" w:rsidRPr="00695759" w:rsidTr="00C876EF">
        <w:tc>
          <w:tcPr>
            <w:tcW w:w="3173" w:type="dxa"/>
          </w:tcPr>
          <w:p w:rsidR="00C876EF" w:rsidRPr="00BF4B13" w:rsidRDefault="00C876EF" w:rsidP="00C876E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876EF" w:rsidRPr="00695759" w:rsidTr="00C876EF">
        <w:tc>
          <w:tcPr>
            <w:tcW w:w="3173" w:type="dxa"/>
          </w:tcPr>
          <w:p w:rsidR="00C876EF" w:rsidRPr="00BF4B13" w:rsidRDefault="00C876EF" w:rsidP="00C876E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Media Lietracy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6EF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C876EF" w:rsidRPr="00695759" w:rsidTr="00C876EF">
        <w:tc>
          <w:tcPr>
            <w:tcW w:w="3173" w:type="dxa"/>
          </w:tcPr>
          <w:p w:rsidR="00C876EF" w:rsidRPr="00BF4B13" w:rsidRDefault="00C876EF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Analiza dyskursów medialnych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C876EF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C876EF" w:rsidRPr="00BF4B13" w:rsidRDefault="00C876EF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Współczesna literatura anglojęzyczna: proza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C876EF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C876EF" w:rsidRPr="00BF4B13" w:rsidRDefault="00C876EF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Filmowe adaptacje dzieł lietrackich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B07CF5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B07CF5" w:rsidRDefault="00B07CF5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Intermedialność</w:t>
            </w: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07CF5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CF5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B07CF5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07CF5" w:rsidRDefault="00B07CF5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C876EF" w:rsidRPr="00695759" w:rsidTr="00C876E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76EF" w:rsidRPr="00695759" w:rsidRDefault="00C876EF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876EF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F50BA7" w:rsidRPr="00695759" w:rsidRDefault="00F50BA7" w:rsidP="00EA7E81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F50BA7" w:rsidRPr="00695759" w:rsidRDefault="00F50BA7" w:rsidP="00EA7E81">
      <w:pPr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7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1"/>
        <w:gridCol w:w="456"/>
        <w:gridCol w:w="454"/>
        <w:gridCol w:w="454"/>
        <w:gridCol w:w="454"/>
        <w:gridCol w:w="454"/>
        <w:gridCol w:w="454"/>
        <w:gridCol w:w="340"/>
        <w:gridCol w:w="567"/>
        <w:gridCol w:w="283"/>
        <w:gridCol w:w="710"/>
      </w:tblGrid>
      <w:tr w:rsidR="00F50BA7" w:rsidRPr="00695759" w:rsidTr="00861285">
        <w:trPr>
          <w:cantSplit/>
          <w:trHeight w:hRule="exact" w:val="732"/>
        </w:trPr>
        <w:tc>
          <w:tcPr>
            <w:tcW w:w="3171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F50BA7" w:rsidRPr="00695759" w:rsidRDefault="00F50BA7" w:rsidP="00A324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3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F50BA7" w:rsidRPr="00695759" w:rsidTr="00861285">
        <w:trPr>
          <w:cantSplit/>
          <w:trHeight w:hRule="exact" w:val="362"/>
        </w:trPr>
        <w:tc>
          <w:tcPr>
            <w:tcW w:w="3171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F50BA7" w:rsidRPr="00695759" w:rsidRDefault="00F50BA7" w:rsidP="00A3242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F50BA7" w:rsidRPr="00695759" w:rsidRDefault="00F50BA7" w:rsidP="00A32421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0BA7" w:rsidRPr="00695759" w:rsidTr="00861285">
        <w:trPr>
          <w:cantSplit/>
          <w:trHeight w:hRule="exact" w:val="649"/>
        </w:trPr>
        <w:tc>
          <w:tcPr>
            <w:tcW w:w="3171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A324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F50BA7" w:rsidRPr="00695759" w:rsidRDefault="00F50BA7" w:rsidP="00A32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A7" w:rsidRPr="00695759" w:rsidTr="00861285">
        <w:tc>
          <w:tcPr>
            <w:tcW w:w="3171" w:type="dxa"/>
          </w:tcPr>
          <w:p w:rsidR="00F50BA7" w:rsidRPr="00BF4B13" w:rsidRDefault="00F50BA7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6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F50BA7" w:rsidRPr="00695759" w:rsidRDefault="00F50BA7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5071" w:rsidRPr="00695759" w:rsidTr="00861285">
        <w:tc>
          <w:tcPr>
            <w:tcW w:w="3171" w:type="dxa"/>
          </w:tcPr>
          <w:p w:rsidR="002E5071" w:rsidRPr="00BF4B13" w:rsidRDefault="002E5071" w:rsidP="00A32421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AF6890">
              <w:rPr>
                <w:rFonts w:ascii="Arial" w:hAnsi="Arial" w:cs="Arial"/>
                <w:noProof/>
                <w:sz w:val="20"/>
                <w:szCs w:val="20"/>
              </w:rPr>
              <w:t>Współczesne metody analizy tekstów literackich</w:t>
            </w:r>
          </w:p>
        </w:tc>
        <w:tc>
          <w:tcPr>
            <w:tcW w:w="456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2E5071" w:rsidRPr="00695759" w:rsidTr="00861285">
        <w:tc>
          <w:tcPr>
            <w:tcW w:w="3171" w:type="dxa"/>
          </w:tcPr>
          <w:p w:rsidR="002E5071" w:rsidRPr="00BF4B13" w:rsidRDefault="002E5071" w:rsidP="00A32421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lastRenderedPageBreak/>
              <w:t xml:space="preserve">Literatura porównawcza i intertekstualność </w:t>
            </w:r>
          </w:p>
        </w:tc>
        <w:tc>
          <w:tcPr>
            <w:tcW w:w="456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2E5071" w:rsidRPr="00695759" w:rsidTr="00861285">
        <w:tc>
          <w:tcPr>
            <w:tcW w:w="3171" w:type="dxa"/>
            <w:tcBorders>
              <w:bottom w:val="single" w:sz="4" w:space="0" w:color="auto"/>
            </w:tcBorders>
          </w:tcPr>
          <w:p w:rsidR="002E5071" w:rsidRPr="00BF4B13" w:rsidRDefault="002E5071" w:rsidP="00A32421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Teksty popkultury</w:t>
            </w:r>
          </w:p>
        </w:tc>
        <w:tc>
          <w:tcPr>
            <w:tcW w:w="456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E74CE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2E5071" w:rsidRPr="003D3D5A" w:rsidTr="00861285">
        <w:tc>
          <w:tcPr>
            <w:tcW w:w="31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E5071" w:rsidRPr="00922065" w:rsidRDefault="002E5071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>Fenomenologia fikcji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E5071" w:rsidRPr="003D3D5A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2E5071" w:rsidRPr="00BF4B13" w:rsidTr="00861285">
        <w:tc>
          <w:tcPr>
            <w:tcW w:w="3171" w:type="dxa"/>
          </w:tcPr>
          <w:p w:rsidR="002E5071" w:rsidRPr="00BF4B13" w:rsidRDefault="002E5071" w:rsidP="00A32421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Projekt akademicki 1</w:t>
            </w:r>
          </w:p>
        </w:tc>
        <w:tc>
          <w:tcPr>
            <w:tcW w:w="456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2E5071" w:rsidRPr="00BF4B13" w:rsidTr="00861285">
        <w:tc>
          <w:tcPr>
            <w:tcW w:w="3171" w:type="dxa"/>
          </w:tcPr>
          <w:p w:rsidR="002E5071" w:rsidRDefault="002E5071" w:rsidP="00A32421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Kurs do wyboru (lista)</w:t>
            </w:r>
          </w:p>
        </w:tc>
        <w:tc>
          <w:tcPr>
            <w:tcW w:w="456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2E5071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2E5071" w:rsidRPr="00BF4B13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</w:tcPr>
          <w:p w:rsidR="002E5071" w:rsidRDefault="002E5071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2E5071" w:rsidRPr="00695759" w:rsidTr="00861285"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5071" w:rsidRPr="00695759" w:rsidRDefault="002E5071" w:rsidP="00A324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E5071" w:rsidRPr="00695759" w:rsidRDefault="002E5071" w:rsidP="00A3242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83" w:type="dxa"/>
          </w:tcPr>
          <w:p w:rsidR="002E5071" w:rsidRPr="00695759" w:rsidRDefault="002E5071" w:rsidP="00A324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</w:tcBorders>
          </w:tcPr>
          <w:p w:rsidR="002E5071" w:rsidRPr="00695759" w:rsidRDefault="002E5071" w:rsidP="00083A9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4F4B99" w:rsidRPr="0006351A" w:rsidRDefault="004F4B99" w:rsidP="00EA7E81">
      <w:pPr>
        <w:widowControl/>
        <w:suppressAutoHyphens w:val="0"/>
        <w:spacing w:line="276" w:lineRule="auto"/>
        <w:rPr>
          <w:rFonts w:ascii="Arial" w:hAnsi="Arial" w:cs="Arial"/>
          <w:noProof/>
          <w:sz w:val="20"/>
          <w:szCs w:val="20"/>
        </w:rPr>
      </w:pPr>
      <w:r w:rsidRPr="0006351A">
        <w:rPr>
          <w:rFonts w:ascii="Arial" w:hAnsi="Arial" w:cs="Arial"/>
          <w:noProof/>
          <w:sz w:val="20"/>
          <w:szCs w:val="20"/>
        </w:rPr>
        <w:t>Kursy d</w:t>
      </w:r>
      <w:r>
        <w:rPr>
          <w:rFonts w:ascii="Arial" w:hAnsi="Arial" w:cs="Arial"/>
          <w:noProof/>
          <w:sz w:val="20"/>
          <w:szCs w:val="20"/>
        </w:rPr>
        <w:t>o wyboru*</w:t>
      </w:r>
    </w:p>
    <w:tbl>
      <w:tblPr>
        <w:tblW w:w="7880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93"/>
      </w:tblGrid>
      <w:tr w:rsidR="004F4B99" w:rsidRPr="003D3D5A" w:rsidTr="00A32421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F4B99" w:rsidRPr="003D3D5A" w:rsidRDefault="004F4B99" w:rsidP="00A3242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E/-</w:t>
            </w:r>
          </w:p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punkty ECTS</w:t>
            </w:r>
          </w:p>
        </w:tc>
      </w:tr>
      <w:tr w:rsidR="004F4B99" w:rsidRPr="003D3D5A" w:rsidTr="00A32421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F4B99" w:rsidRPr="003D3D5A" w:rsidTr="00A32421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A32421">
            <w:pPr>
              <w:pStyle w:val="Zawartotabeli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A32421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DBE5F1"/>
            <w:vAlign w:val="center"/>
          </w:tcPr>
          <w:p w:rsidR="004F4B99" w:rsidRPr="003D3D5A" w:rsidRDefault="004F4B99" w:rsidP="00A3242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3D3D5A">
              <w:rPr>
                <w:rFonts w:ascii="Arial" w:hAnsi="Arial" w:cs="Arial"/>
                <w:bCs/>
                <w:noProof/>
                <w:sz w:val="20"/>
                <w:szCs w:val="20"/>
                <w:shd w:val="clear" w:color="auto" w:fill="FFFFFF"/>
              </w:rPr>
              <w:t xml:space="preserve">Literatura i malarstwo - pokrewieństwa sztuk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Ciało w kulturze </w:t>
            </w:r>
          </w:p>
        </w:tc>
        <w:tc>
          <w:tcPr>
            <w:tcW w:w="454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Posthumanizm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widowControl/>
              <w:suppressAutoHyphens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Doświadczenie duchowe w literaturze anglojęzycznej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2 </w:t>
            </w:r>
          </w:p>
        </w:tc>
      </w:tr>
      <w:tr w:rsidR="004F4B99" w:rsidRPr="003D3D5A" w:rsidTr="00A32421">
        <w:tc>
          <w:tcPr>
            <w:tcW w:w="3173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Literatura utopijna i dystopijna: przegląd  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bottom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Gotyk i groteska w literaturze amerykańskiej i kanadyjskiej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Literackie i kulturowe reprezentacje „życia po życiu”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Kurs jednej książki*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Ekokrytyka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Trauma i pamięć we współczesnej sztuce i poezji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922065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 xml:space="preserve">Wyobraźnia postapokaliptyczna w literaturze i filmie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A32421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F4B99" w:rsidRPr="00922065" w:rsidRDefault="004F4B99" w:rsidP="00A32421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 xml:space="preserve">Miasto w literaturze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F95DF7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4B99" w:rsidRPr="003D3D5A" w:rsidRDefault="004F4B99" w:rsidP="00A32421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</w:tbl>
    <w:p w:rsidR="004F4B99" w:rsidRPr="00576381" w:rsidRDefault="004F4B99" w:rsidP="004F4B99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*Student wybiera 1 z oferowanych w</w:t>
      </w:r>
      <w:r w:rsidRPr="00576381">
        <w:rPr>
          <w:rFonts w:ascii="Arial" w:hAnsi="Arial" w:cs="Arial"/>
          <w:sz w:val="20"/>
          <w:szCs w:val="20"/>
          <w:lang w:eastAsia="ar-SA"/>
        </w:rPr>
        <w:t xml:space="preserve"> danym roku przynajmniej 5 kursów. </w:t>
      </w:r>
    </w:p>
    <w:p w:rsidR="007A1879" w:rsidRDefault="007A1879" w:rsidP="007A1879">
      <w:pPr>
        <w:pStyle w:val="Tekstpodstawowy"/>
        <w:spacing w:after="0"/>
        <w:jc w:val="center"/>
        <w:rPr>
          <w:rFonts w:ascii="Arial" w:hAnsi="Arial" w:cs="Arial"/>
          <w:noProof/>
          <w:sz w:val="20"/>
          <w:szCs w:val="20"/>
        </w:rPr>
      </w:pPr>
    </w:p>
    <w:p w:rsidR="004F4B99" w:rsidRPr="00BF4B13" w:rsidRDefault="004F4B99" w:rsidP="007A1879">
      <w:pPr>
        <w:pStyle w:val="Tekstpodstawowy"/>
        <w:spacing w:after="0"/>
        <w:jc w:val="center"/>
        <w:rPr>
          <w:rFonts w:ascii="Arial" w:hAnsi="Arial" w:cs="Arial"/>
          <w:noProof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036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B50369" w:rsidRPr="00BF4B13" w:rsidRDefault="00B5036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2</w:t>
            </w:r>
          </w:p>
        </w:tc>
        <w:tc>
          <w:tcPr>
            <w:tcW w:w="458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36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369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E41F1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9E5836" w:rsidRDefault="009E5836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7A1879" w:rsidRDefault="007A1879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826748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7A1879" w:rsidRPr="005C2A41" w:rsidRDefault="007A1879" w:rsidP="007A1879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5C2A41">
        <w:rPr>
          <w:rFonts w:ascii="Arial" w:hAnsi="Arial" w:cs="Arial"/>
          <w:sz w:val="20"/>
          <w:szCs w:val="20"/>
          <w:lang w:eastAsia="ar-SA"/>
        </w:rPr>
        <w:t>zatwierdzony przez Radę Wydziału dnia</w:t>
      </w:r>
      <w:r>
        <w:rPr>
          <w:rFonts w:ascii="Arial" w:hAnsi="Arial" w:cs="Arial"/>
          <w:sz w:val="20"/>
          <w:szCs w:val="20"/>
          <w:lang w:eastAsia="ar-SA"/>
        </w:rPr>
        <w:t xml:space="preserve"> 21.03.2019</w:t>
      </w:r>
    </w:p>
    <w:p w:rsidR="007A1879" w:rsidRPr="00826748" w:rsidRDefault="007A1879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A1879" w:rsidRPr="00826748" w:rsidRDefault="007A1879" w:rsidP="007A1879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Kulturoznawstwo</w:t>
      </w:r>
    </w:p>
    <w:p w:rsidR="007A1879" w:rsidRPr="00826748" w:rsidRDefault="007A1879" w:rsidP="007A1879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 w:rsidR="00E41F1E">
        <w:rPr>
          <w:rFonts w:ascii="Arial" w:hAnsi="Arial" w:cs="Arial"/>
          <w:b/>
          <w:sz w:val="20"/>
          <w:szCs w:val="20"/>
        </w:rPr>
        <w:t>81</w:t>
      </w:r>
    </w:p>
    <w:p w:rsidR="007A1879" w:rsidRPr="00223FF2" w:rsidRDefault="007A1879" w:rsidP="007A1879">
      <w:pPr>
        <w:pStyle w:val="Zawartotabeli"/>
        <w:widowControl/>
        <w:suppressLineNumbers w:val="0"/>
        <w:spacing w:before="120" w:after="240"/>
        <w:rPr>
          <w:rFonts w:ascii="Arial" w:hAnsi="Arial" w:cs="Arial"/>
          <w:sz w:val="20"/>
          <w:szCs w:val="20"/>
          <w:lang w:eastAsia="ar-SA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7A1879" w:rsidRPr="00826748" w:rsidTr="007A1879">
        <w:trPr>
          <w:trHeight w:val="413"/>
        </w:trPr>
        <w:tc>
          <w:tcPr>
            <w:tcW w:w="9540" w:type="dxa"/>
          </w:tcPr>
          <w:p w:rsidR="007A1879" w:rsidRPr="005C5832" w:rsidRDefault="007A1879" w:rsidP="00757DC5">
            <w:pPr>
              <w:widowControl/>
              <w:snapToGrid w:val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Absolwent </w:t>
            </w:r>
            <w:r w:rsidR="00880ED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specjalności </w:t>
            </w:r>
            <w:r w:rsidR="00880ED9" w:rsidRPr="00880ED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Kulturoznawstwo</w:t>
            </w:r>
            <w:r w:rsidR="00880ED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posiada u</w:t>
            </w:r>
            <w:r w:rsidRPr="003C001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prawnienia do nauczania języka angielskiego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we wszystkich rodzajach szkół i placówek oświatowych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5C5832">
              <w:rPr>
                <w:rFonts w:ascii="Arial" w:hAnsi="Arial" w:cs="Arial"/>
                <w:sz w:val="20"/>
                <w:szCs w:val="20"/>
              </w:rPr>
              <w:t>poszerzona wiedzę z zakresu historii i kultury krajów angielskiego obszaru językowego.</w:t>
            </w:r>
          </w:p>
        </w:tc>
      </w:tr>
    </w:tbl>
    <w:p w:rsidR="007A1879" w:rsidRPr="00826748" w:rsidRDefault="007A1879" w:rsidP="007A187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7A1879" w:rsidRPr="00826748" w:rsidRDefault="007A1879" w:rsidP="007A187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826748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Style w:val="Tabela-Siatka"/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A1879" w:rsidRPr="00826748" w:rsidTr="007A1879">
        <w:trPr>
          <w:trHeight w:val="276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826748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8267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748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trHeight w:val="412"/>
        </w:trPr>
        <w:tc>
          <w:tcPr>
            <w:tcW w:w="1384" w:type="dxa"/>
            <w:vMerge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zna na poziomie rozszerzonym terminologię i teorię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historii i kultury krajów anglojęzycznych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o powiązaniach dziedzin nauki i dyscyplin naukowych właściwych dla filologii pozwalającą na integrowanie perspektyw właściwych dla kilku dyscyplin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filologii angielskiej </w:t>
            </w: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826748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i analizuje problemy badawcze w zakresie historii i kultury krajów angielskiego obszaru językowego w sposób pogłębiony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K2_U10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wystąpienia ustne i prezentacje w języku angielskim</w:t>
            </w: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</w:tr>
    </w:tbl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E74CED" w:rsidRDefault="00E74CED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EA7E81" w:rsidRDefault="00EA7E81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EA7E81" w:rsidRDefault="00EA7E81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  <w:r w:rsidRPr="00826748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7A1879" w:rsidRPr="00826748" w:rsidRDefault="007A1879" w:rsidP="007A1879">
      <w:pPr>
        <w:suppressLineNumbers/>
        <w:jc w:val="center"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7A1879" w:rsidRPr="00826748" w:rsidTr="007A1879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826748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A1879" w:rsidRPr="00826748" w:rsidTr="007A1879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K2_U10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7A1879" w:rsidRPr="00826748" w:rsidRDefault="007A1879" w:rsidP="007A187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826748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7A1879" w:rsidRDefault="007A1879" w:rsidP="007A1879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>pieczęć i podpis dziekana</w:t>
      </w:r>
    </w:p>
    <w:p w:rsidR="007A1879" w:rsidRPr="00BF4B13" w:rsidRDefault="007A1879" w:rsidP="007A187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br w:type="page"/>
      </w: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BF4B13">
        <w:rPr>
          <w:rFonts w:ascii="Arial" w:hAnsi="Arial" w:cs="Arial"/>
          <w:b w:val="0"/>
          <w:bCs/>
          <w:sz w:val="20"/>
          <w:szCs w:val="20"/>
        </w:rPr>
        <w:lastRenderedPageBreak/>
        <w:t>PLAN SPECJALNOŚCI</w:t>
      </w: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center"/>
        <w:rPr>
          <w:rFonts w:ascii="Arial" w:hAnsi="Arial" w:cs="Arial"/>
          <w:b/>
          <w:sz w:val="20"/>
          <w:szCs w:val="20"/>
        </w:rPr>
      </w:pPr>
      <w:r w:rsidRPr="00BF4B13">
        <w:rPr>
          <w:rFonts w:ascii="Arial" w:hAnsi="Arial" w:cs="Arial"/>
          <w:bCs/>
          <w:sz w:val="20"/>
          <w:szCs w:val="20"/>
        </w:rPr>
        <w:t xml:space="preserve"> </w:t>
      </w:r>
      <w:r w:rsidRPr="00BF4B13">
        <w:rPr>
          <w:rFonts w:ascii="Arial" w:hAnsi="Arial" w:cs="Arial"/>
          <w:b/>
          <w:bCs/>
          <w:sz w:val="20"/>
          <w:szCs w:val="20"/>
        </w:rPr>
        <w:t>Kulturoznawstwo</w:t>
      </w:r>
    </w:p>
    <w:p w:rsidR="007A1879" w:rsidRPr="00BF4B13" w:rsidRDefault="007A1879" w:rsidP="007A1879">
      <w:pPr>
        <w:pStyle w:val="Nagwek2"/>
        <w:rPr>
          <w:rFonts w:ascii="Arial" w:hAnsi="Arial" w:cs="Arial"/>
          <w:bCs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31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DE7234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Wielkiej Brytanii do XVI wieku</w:t>
            </w: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0A54F7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b</w:t>
            </w:r>
            <w:r w:rsidR="007A1879" w:rsidRPr="00BF4B13">
              <w:rPr>
                <w:rFonts w:ascii="Arial" w:hAnsi="Arial" w:cs="Arial"/>
                <w:sz w:val="20"/>
                <w:szCs w:val="20"/>
              </w:rPr>
              <w:t>rytyjska</w:t>
            </w:r>
          </w:p>
        </w:tc>
        <w:tc>
          <w:tcPr>
            <w:tcW w:w="454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Analiza tekstów kulturowych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Historia sztuki angielskiego obszaru językowego</w:t>
            </w:r>
          </w:p>
        </w:tc>
        <w:tc>
          <w:tcPr>
            <w:tcW w:w="454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359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93599" w:rsidRPr="00BF4B13" w:rsidRDefault="0079359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Zarys filozofii anglosaskiej</w:t>
            </w:r>
          </w:p>
        </w:tc>
        <w:tc>
          <w:tcPr>
            <w:tcW w:w="454" w:type="dxa"/>
          </w:tcPr>
          <w:p w:rsidR="0079359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359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1879" w:rsidRPr="00BF4B13" w:rsidTr="007A1879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31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9B3B1A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Wielkiej Brytanii od XVI wieku</w:t>
            </w: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9359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USA</w:t>
            </w: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Kultura amerykańska</w:t>
            </w: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7147B" w:rsidRPr="00BF4B13" w:rsidTr="00E74CED">
        <w:tc>
          <w:tcPr>
            <w:tcW w:w="3315" w:type="dxa"/>
            <w:tcBorders>
              <w:bottom w:val="single" w:sz="4" w:space="0" w:color="auto"/>
            </w:tcBorders>
          </w:tcPr>
          <w:p w:rsidR="0047147B" w:rsidRPr="00BF4B13" w:rsidRDefault="0047147B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Zagadnienia brytyjskiej historii społecznej</w:t>
            </w:r>
          </w:p>
        </w:tc>
        <w:tc>
          <w:tcPr>
            <w:tcW w:w="454" w:type="dxa"/>
          </w:tcPr>
          <w:p w:rsidR="0047147B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7147B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7147B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7147B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7147B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47B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E74CED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6F7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6F7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A1879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E74CED" w:rsidRDefault="00E74CED" w:rsidP="007A1879">
      <w:pPr>
        <w:rPr>
          <w:rFonts w:ascii="Arial" w:hAnsi="Arial" w:cs="Arial"/>
          <w:b/>
          <w:bCs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lastRenderedPageBreak/>
        <w:t xml:space="preserve">Semestr III </w:t>
      </w: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Rozwój i upadek Imperium Brytyjskiego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Współczesne społeczeństwo brytyjskie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Współczesne społeczeństwo amerykańskie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50D6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3750D6" w:rsidRPr="00BF4B13" w:rsidRDefault="003750D6" w:rsidP="007A1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Najnowsze trendy w kinematografii anglosaskiej</w:t>
            </w:r>
          </w:p>
        </w:tc>
        <w:tc>
          <w:tcPr>
            <w:tcW w:w="458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50D6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50D6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50D6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3750D6" w:rsidRDefault="003750D6" w:rsidP="007A1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1</w:t>
            </w:r>
          </w:p>
        </w:tc>
        <w:tc>
          <w:tcPr>
            <w:tcW w:w="458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50D6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3750D6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750D6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1879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DE3904" w:rsidRPr="00BF4B13" w:rsidRDefault="007A1879" w:rsidP="00E74CED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7A1879" w:rsidRPr="00BF4B13" w:rsidRDefault="007A1879" w:rsidP="00E74CED">
      <w:pPr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6001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A46001" w:rsidRPr="00BF4B13" w:rsidRDefault="00A46001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2</w:t>
            </w:r>
          </w:p>
        </w:tc>
        <w:tc>
          <w:tcPr>
            <w:tcW w:w="458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001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6001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color w:val="333333"/>
          <w:sz w:val="16"/>
          <w:szCs w:val="16"/>
          <w:lang w:eastAsia="ar-SA"/>
        </w:rPr>
      </w:pPr>
    </w:p>
    <w:sectPr w:rsidR="007A1879" w:rsidSect="00E61CF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ヒラギノ角ゴ Pro W3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18687EB1"/>
    <w:multiLevelType w:val="hybridMultilevel"/>
    <w:tmpl w:val="4D3EC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A13F9"/>
    <w:multiLevelType w:val="hybridMultilevel"/>
    <w:tmpl w:val="4776C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C4FAB"/>
    <w:multiLevelType w:val="hybridMultilevel"/>
    <w:tmpl w:val="2BDE2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36620"/>
    <w:multiLevelType w:val="hybridMultilevel"/>
    <w:tmpl w:val="EA009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C3604"/>
    <w:multiLevelType w:val="hybridMultilevel"/>
    <w:tmpl w:val="3460A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E6D7C"/>
    <w:multiLevelType w:val="hybridMultilevel"/>
    <w:tmpl w:val="CB8C6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B64AD"/>
    <w:multiLevelType w:val="hybridMultilevel"/>
    <w:tmpl w:val="CF22CC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06"/>
    <w:rsid w:val="000029C5"/>
    <w:rsid w:val="00006590"/>
    <w:rsid w:val="00007FFE"/>
    <w:rsid w:val="0001031E"/>
    <w:rsid w:val="00013EE9"/>
    <w:rsid w:val="00014FDA"/>
    <w:rsid w:val="00023520"/>
    <w:rsid w:val="00032ED2"/>
    <w:rsid w:val="00036F73"/>
    <w:rsid w:val="000508B5"/>
    <w:rsid w:val="000538AC"/>
    <w:rsid w:val="00060F9F"/>
    <w:rsid w:val="000718BD"/>
    <w:rsid w:val="000731C0"/>
    <w:rsid w:val="00083165"/>
    <w:rsid w:val="000834F6"/>
    <w:rsid w:val="00083A9D"/>
    <w:rsid w:val="00083B77"/>
    <w:rsid w:val="000A45F3"/>
    <w:rsid w:val="000A54F7"/>
    <w:rsid w:val="000B026D"/>
    <w:rsid w:val="000C29F3"/>
    <w:rsid w:val="000D6389"/>
    <w:rsid w:val="000D6E25"/>
    <w:rsid w:val="000F17AD"/>
    <w:rsid w:val="000F3FCE"/>
    <w:rsid w:val="001060E7"/>
    <w:rsid w:val="00116A8F"/>
    <w:rsid w:val="00121574"/>
    <w:rsid w:val="00126F9B"/>
    <w:rsid w:val="00140574"/>
    <w:rsid w:val="0014699E"/>
    <w:rsid w:val="00151116"/>
    <w:rsid w:val="00151DFD"/>
    <w:rsid w:val="00166F74"/>
    <w:rsid w:val="00172DC2"/>
    <w:rsid w:val="00177BAE"/>
    <w:rsid w:val="00194551"/>
    <w:rsid w:val="001A2F8D"/>
    <w:rsid w:val="001A4574"/>
    <w:rsid w:val="001B214A"/>
    <w:rsid w:val="001B79A7"/>
    <w:rsid w:val="001C0D9D"/>
    <w:rsid w:val="001C5D76"/>
    <w:rsid w:val="001D1EDA"/>
    <w:rsid w:val="001D32D2"/>
    <w:rsid w:val="001D5A13"/>
    <w:rsid w:val="001E2FDC"/>
    <w:rsid w:val="001E321A"/>
    <w:rsid w:val="001F179E"/>
    <w:rsid w:val="001F48FA"/>
    <w:rsid w:val="0020053A"/>
    <w:rsid w:val="0021596A"/>
    <w:rsid w:val="00222491"/>
    <w:rsid w:val="00222787"/>
    <w:rsid w:val="00223886"/>
    <w:rsid w:val="00224251"/>
    <w:rsid w:val="00225991"/>
    <w:rsid w:val="0022780A"/>
    <w:rsid w:val="00247E3A"/>
    <w:rsid w:val="00280030"/>
    <w:rsid w:val="00285ABF"/>
    <w:rsid w:val="0028730E"/>
    <w:rsid w:val="002B579E"/>
    <w:rsid w:val="002D3600"/>
    <w:rsid w:val="002D3661"/>
    <w:rsid w:val="002E0D4A"/>
    <w:rsid w:val="002E1B17"/>
    <w:rsid w:val="002E4DE9"/>
    <w:rsid w:val="002E5071"/>
    <w:rsid w:val="002F2C64"/>
    <w:rsid w:val="00304048"/>
    <w:rsid w:val="00304962"/>
    <w:rsid w:val="0031762D"/>
    <w:rsid w:val="0032050B"/>
    <w:rsid w:val="003305A0"/>
    <w:rsid w:val="00332B1E"/>
    <w:rsid w:val="0033329E"/>
    <w:rsid w:val="00335C52"/>
    <w:rsid w:val="003405AA"/>
    <w:rsid w:val="00342497"/>
    <w:rsid w:val="003526B4"/>
    <w:rsid w:val="00356563"/>
    <w:rsid w:val="003609F9"/>
    <w:rsid w:val="00363D98"/>
    <w:rsid w:val="00370A4F"/>
    <w:rsid w:val="003750D6"/>
    <w:rsid w:val="00376D5A"/>
    <w:rsid w:val="003844A6"/>
    <w:rsid w:val="00387CD9"/>
    <w:rsid w:val="00394940"/>
    <w:rsid w:val="00394F51"/>
    <w:rsid w:val="00396BE2"/>
    <w:rsid w:val="003B5624"/>
    <w:rsid w:val="003D7250"/>
    <w:rsid w:val="003D7C34"/>
    <w:rsid w:val="003E1BB0"/>
    <w:rsid w:val="00405EA3"/>
    <w:rsid w:val="004062FD"/>
    <w:rsid w:val="00416916"/>
    <w:rsid w:val="0042665C"/>
    <w:rsid w:val="00427F31"/>
    <w:rsid w:val="00431F08"/>
    <w:rsid w:val="00444B58"/>
    <w:rsid w:val="0045065D"/>
    <w:rsid w:val="004631FE"/>
    <w:rsid w:val="00463AD4"/>
    <w:rsid w:val="0047147B"/>
    <w:rsid w:val="00476670"/>
    <w:rsid w:val="00494416"/>
    <w:rsid w:val="00497A68"/>
    <w:rsid w:val="004B3241"/>
    <w:rsid w:val="004B7D45"/>
    <w:rsid w:val="004C6465"/>
    <w:rsid w:val="004E52AC"/>
    <w:rsid w:val="004F4B99"/>
    <w:rsid w:val="005056D5"/>
    <w:rsid w:val="005162F7"/>
    <w:rsid w:val="005206C3"/>
    <w:rsid w:val="00522BF3"/>
    <w:rsid w:val="00524895"/>
    <w:rsid w:val="00532982"/>
    <w:rsid w:val="00533272"/>
    <w:rsid w:val="005351DA"/>
    <w:rsid w:val="005355B0"/>
    <w:rsid w:val="00543458"/>
    <w:rsid w:val="00554148"/>
    <w:rsid w:val="00567252"/>
    <w:rsid w:val="005678B2"/>
    <w:rsid w:val="00570328"/>
    <w:rsid w:val="005A2C62"/>
    <w:rsid w:val="005B12AC"/>
    <w:rsid w:val="005D2698"/>
    <w:rsid w:val="005D4213"/>
    <w:rsid w:val="005E795F"/>
    <w:rsid w:val="005F1AE5"/>
    <w:rsid w:val="00601513"/>
    <w:rsid w:val="00601CE5"/>
    <w:rsid w:val="006020B1"/>
    <w:rsid w:val="00611029"/>
    <w:rsid w:val="0062246D"/>
    <w:rsid w:val="00624AAB"/>
    <w:rsid w:val="00631F8C"/>
    <w:rsid w:val="00632F96"/>
    <w:rsid w:val="006360FD"/>
    <w:rsid w:val="0063735C"/>
    <w:rsid w:val="00656FF1"/>
    <w:rsid w:val="00671BB3"/>
    <w:rsid w:val="00681D6A"/>
    <w:rsid w:val="006827AB"/>
    <w:rsid w:val="006842E9"/>
    <w:rsid w:val="006A0DE0"/>
    <w:rsid w:val="006A2002"/>
    <w:rsid w:val="006A3341"/>
    <w:rsid w:val="006A6AFE"/>
    <w:rsid w:val="006B4504"/>
    <w:rsid w:val="006B7466"/>
    <w:rsid w:val="006D08E0"/>
    <w:rsid w:val="006D40C5"/>
    <w:rsid w:val="006E110A"/>
    <w:rsid w:val="006E2D49"/>
    <w:rsid w:val="006F07CF"/>
    <w:rsid w:val="006F19F8"/>
    <w:rsid w:val="006F216B"/>
    <w:rsid w:val="006F3F11"/>
    <w:rsid w:val="006F5118"/>
    <w:rsid w:val="006F63A7"/>
    <w:rsid w:val="006F792B"/>
    <w:rsid w:val="00702368"/>
    <w:rsid w:val="007070FA"/>
    <w:rsid w:val="00707CCC"/>
    <w:rsid w:val="00710DF7"/>
    <w:rsid w:val="0071658E"/>
    <w:rsid w:val="00727737"/>
    <w:rsid w:val="007339E7"/>
    <w:rsid w:val="00734E19"/>
    <w:rsid w:val="00740205"/>
    <w:rsid w:val="007462C1"/>
    <w:rsid w:val="00757DC5"/>
    <w:rsid w:val="007601F4"/>
    <w:rsid w:val="0076175A"/>
    <w:rsid w:val="00765CEE"/>
    <w:rsid w:val="0077340E"/>
    <w:rsid w:val="007818FF"/>
    <w:rsid w:val="00781929"/>
    <w:rsid w:val="00782DB8"/>
    <w:rsid w:val="007847C1"/>
    <w:rsid w:val="007853AF"/>
    <w:rsid w:val="00790CDF"/>
    <w:rsid w:val="00792D56"/>
    <w:rsid w:val="00793599"/>
    <w:rsid w:val="00795305"/>
    <w:rsid w:val="007A1879"/>
    <w:rsid w:val="007B399B"/>
    <w:rsid w:val="007C1193"/>
    <w:rsid w:val="007C4AE8"/>
    <w:rsid w:val="007D3978"/>
    <w:rsid w:val="007E40D0"/>
    <w:rsid w:val="007E56B3"/>
    <w:rsid w:val="007F5125"/>
    <w:rsid w:val="008067E3"/>
    <w:rsid w:val="00811A32"/>
    <w:rsid w:val="00813EAE"/>
    <w:rsid w:val="0083169B"/>
    <w:rsid w:val="00837F4C"/>
    <w:rsid w:val="00842BFC"/>
    <w:rsid w:val="00842D48"/>
    <w:rsid w:val="00846E2B"/>
    <w:rsid w:val="00860E87"/>
    <w:rsid w:val="00861285"/>
    <w:rsid w:val="00861610"/>
    <w:rsid w:val="0086229F"/>
    <w:rsid w:val="00863152"/>
    <w:rsid w:val="00867E3F"/>
    <w:rsid w:val="008733DB"/>
    <w:rsid w:val="00873B52"/>
    <w:rsid w:val="00875ABF"/>
    <w:rsid w:val="00880ED9"/>
    <w:rsid w:val="00891B21"/>
    <w:rsid w:val="00893C29"/>
    <w:rsid w:val="00895A1F"/>
    <w:rsid w:val="00895DB1"/>
    <w:rsid w:val="0089632F"/>
    <w:rsid w:val="008A75FB"/>
    <w:rsid w:val="008A7A94"/>
    <w:rsid w:val="008B0C9A"/>
    <w:rsid w:val="008B672E"/>
    <w:rsid w:val="008B7857"/>
    <w:rsid w:val="008C0015"/>
    <w:rsid w:val="008C400A"/>
    <w:rsid w:val="008C68E3"/>
    <w:rsid w:val="008D0AD8"/>
    <w:rsid w:val="008D2267"/>
    <w:rsid w:val="008D5C1B"/>
    <w:rsid w:val="008D7506"/>
    <w:rsid w:val="009079ED"/>
    <w:rsid w:val="00915038"/>
    <w:rsid w:val="00923695"/>
    <w:rsid w:val="009245CA"/>
    <w:rsid w:val="009307B2"/>
    <w:rsid w:val="009363A1"/>
    <w:rsid w:val="00950568"/>
    <w:rsid w:val="009571CA"/>
    <w:rsid w:val="00961C4C"/>
    <w:rsid w:val="00963A3D"/>
    <w:rsid w:val="00965B21"/>
    <w:rsid w:val="00975316"/>
    <w:rsid w:val="009853F5"/>
    <w:rsid w:val="009933EB"/>
    <w:rsid w:val="009A5DF6"/>
    <w:rsid w:val="009B2D48"/>
    <w:rsid w:val="009B3B1A"/>
    <w:rsid w:val="009C66CF"/>
    <w:rsid w:val="009D0973"/>
    <w:rsid w:val="009D21E6"/>
    <w:rsid w:val="009D2D20"/>
    <w:rsid w:val="009D3024"/>
    <w:rsid w:val="009D74D4"/>
    <w:rsid w:val="009E4B1A"/>
    <w:rsid w:val="009E507A"/>
    <w:rsid w:val="009E5836"/>
    <w:rsid w:val="009F3E08"/>
    <w:rsid w:val="009F438E"/>
    <w:rsid w:val="00A05F0F"/>
    <w:rsid w:val="00A2791A"/>
    <w:rsid w:val="00A32421"/>
    <w:rsid w:val="00A365DB"/>
    <w:rsid w:val="00A46001"/>
    <w:rsid w:val="00A50AF4"/>
    <w:rsid w:val="00A516E6"/>
    <w:rsid w:val="00A521A0"/>
    <w:rsid w:val="00A5236A"/>
    <w:rsid w:val="00A534F4"/>
    <w:rsid w:val="00A7076B"/>
    <w:rsid w:val="00A76FB8"/>
    <w:rsid w:val="00A774AD"/>
    <w:rsid w:val="00A9126A"/>
    <w:rsid w:val="00A92724"/>
    <w:rsid w:val="00A93538"/>
    <w:rsid w:val="00A95569"/>
    <w:rsid w:val="00AA2C7A"/>
    <w:rsid w:val="00AD2859"/>
    <w:rsid w:val="00AD3BA1"/>
    <w:rsid w:val="00AD3DE2"/>
    <w:rsid w:val="00AD652A"/>
    <w:rsid w:val="00AD6A0A"/>
    <w:rsid w:val="00AE1F3C"/>
    <w:rsid w:val="00AE70C1"/>
    <w:rsid w:val="00AF35BE"/>
    <w:rsid w:val="00AF5A83"/>
    <w:rsid w:val="00B04FCE"/>
    <w:rsid w:val="00B05665"/>
    <w:rsid w:val="00B07CF5"/>
    <w:rsid w:val="00B07F3E"/>
    <w:rsid w:val="00B158EF"/>
    <w:rsid w:val="00B23CA1"/>
    <w:rsid w:val="00B3227F"/>
    <w:rsid w:val="00B3415A"/>
    <w:rsid w:val="00B379A9"/>
    <w:rsid w:val="00B448CD"/>
    <w:rsid w:val="00B50369"/>
    <w:rsid w:val="00B5198E"/>
    <w:rsid w:val="00B55645"/>
    <w:rsid w:val="00B6003D"/>
    <w:rsid w:val="00B63010"/>
    <w:rsid w:val="00B66C9A"/>
    <w:rsid w:val="00B72C44"/>
    <w:rsid w:val="00B7354A"/>
    <w:rsid w:val="00B82965"/>
    <w:rsid w:val="00BA23B8"/>
    <w:rsid w:val="00BA7973"/>
    <w:rsid w:val="00BB1227"/>
    <w:rsid w:val="00BB44BF"/>
    <w:rsid w:val="00BC0E0F"/>
    <w:rsid w:val="00BD282F"/>
    <w:rsid w:val="00BD3E27"/>
    <w:rsid w:val="00BD41F6"/>
    <w:rsid w:val="00BE6820"/>
    <w:rsid w:val="00BE7094"/>
    <w:rsid w:val="00BF1F21"/>
    <w:rsid w:val="00BF2EF9"/>
    <w:rsid w:val="00C0149B"/>
    <w:rsid w:val="00C03B7D"/>
    <w:rsid w:val="00C075F3"/>
    <w:rsid w:val="00C20EC0"/>
    <w:rsid w:val="00C25BA2"/>
    <w:rsid w:val="00C26965"/>
    <w:rsid w:val="00C35F9F"/>
    <w:rsid w:val="00C400A4"/>
    <w:rsid w:val="00C446AE"/>
    <w:rsid w:val="00C55D35"/>
    <w:rsid w:val="00C55F6B"/>
    <w:rsid w:val="00C641A8"/>
    <w:rsid w:val="00C71689"/>
    <w:rsid w:val="00C71BA4"/>
    <w:rsid w:val="00C726DA"/>
    <w:rsid w:val="00C73AC1"/>
    <w:rsid w:val="00C80B1B"/>
    <w:rsid w:val="00C876EF"/>
    <w:rsid w:val="00C94943"/>
    <w:rsid w:val="00CB3EF9"/>
    <w:rsid w:val="00CC1029"/>
    <w:rsid w:val="00CC2AD1"/>
    <w:rsid w:val="00CC7281"/>
    <w:rsid w:val="00CD5D65"/>
    <w:rsid w:val="00CD667B"/>
    <w:rsid w:val="00CE6BE7"/>
    <w:rsid w:val="00D06E22"/>
    <w:rsid w:val="00D14AAB"/>
    <w:rsid w:val="00D169EC"/>
    <w:rsid w:val="00D303E2"/>
    <w:rsid w:val="00D31164"/>
    <w:rsid w:val="00D459F5"/>
    <w:rsid w:val="00D46E91"/>
    <w:rsid w:val="00D60780"/>
    <w:rsid w:val="00D7082C"/>
    <w:rsid w:val="00D70944"/>
    <w:rsid w:val="00D75D4D"/>
    <w:rsid w:val="00D80B22"/>
    <w:rsid w:val="00D84816"/>
    <w:rsid w:val="00D876D5"/>
    <w:rsid w:val="00D92CFC"/>
    <w:rsid w:val="00DB0976"/>
    <w:rsid w:val="00DB2D25"/>
    <w:rsid w:val="00DB43EC"/>
    <w:rsid w:val="00DC1899"/>
    <w:rsid w:val="00DC2EF4"/>
    <w:rsid w:val="00DD7444"/>
    <w:rsid w:val="00DE3832"/>
    <w:rsid w:val="00DE3904"/>
    <w:rsid w:val="00DE7234"/>
    <w:rsid w:val="00E03F96"/>
    <w:rsid w:val="00E13899"/>
    <w:rsid w:val="00E22017"/>
    <w:rsid w:val="00E31CCF"/>
    <w:rsid w:val="00E32EBC"/>
    <w:rsid w:val="00E41F1E"/>
    <w:rsid w:val="00E43655"/>
    <w:rsid w:val="00E53706"/>
    <w:rsid w:val="00E54F92"/>
    <w:rsid w:val="00E61CF7"/>
    <w:rsid w:val="00E63148"/>
    <w:rsid w:val="00E632FD"/>
    <w:rsid w:val="00E74CED"/>
    <w:rsid w:val="00E82FA0"/>
    <w:rsid w:val="00E85D57"/>
    <w:rsid w:val="00E86F7E"/>
    <w:rsid w:val="00EA7E81"/>
    <w:rsid w:val="00EB11F7"/>
    <w:rsid w:val="00EB78B2"/>
    <w:rsid w:val="00EC20F6"/>
    <w:rsid w:val="00ED4010"/>
    <w:rsid w:val="00EE30BD"/>
    <w:rsid w:val="00EE3203"/>
    <w:rsid w:val="00EF1495"/>
    <w:rsid w:val="00EF1D7A"/>
    <w:rsid w:val="00EF3B3D"/>
    <w:rsid w:val="00F04A29"/>
    <w:rsid w:val="00F25BEA"/>
    <w:rsid w:val="00F34693"/>
    <w:rsid w:val="00F468C1"/>
    <w:rsid w:val="00F50667"/>
    <w:rsid w:val="00F50BA7"/>
    <w:rsid w:val="00F511C7"/>
    <w:rsid w:val="00F54E0D"/>
    <w:rsid w:val="00F61BEB"/>
    <w:rsid w:val="00F92EC2"/>
    <w:rsid w:val="00F95DF7"/>
    <w:rsid w:val="00F9707A"/>
    <w:rsid w:val="00FC3E14"/>
    <w:rsid w:val="00FC61CE"/>
    <w:rsid w:val="00FD1ED8"/>
    <w:rsid w:val="00FD7DCC"/>
    <w:rsid w:val="00FE4770"/>
    <w:rsid w:val="00FF50F0"/>
    <w:rsid w:val="00FF5F80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706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link w:val="Nagwek2Znak"/>
    <w:qFormat/>
    <w:rsid w:val="00E53706"/>
    <w:pPr>
      <w:keepNext/>
      <w:jc w:val="center"/>
      <w:outlineLvl w:val="1"/>
    </w:pPr>
    <w:rPr>
      <w:rFonts w:ascii="Verdana" w:hAnsi="Verdana"/>
      <w:b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706"/>
    <w:rPr>
      <w:rFonts w:ascii="Verdana" w:eastAsia="Times New Roman" w:hAnsi="Verdana" w:cs="Times New Roman"/>
      <w:b/>
      <w:color w:val="333399"/>
      <w:sz w:val="1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3706"/>
    <w:rPr>
      <w:rFonts w:ascii="Verdana" w:eastAsia="Times New Roman" w:hAnsi="Verdana" w:cs="Times New Roman"/>
      <w:b/>
      <w:sz w:val="1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37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3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53706"/>
    <w:pPr>
      <w:suppressLineNumbers/>
    </w:pPr>
  </w:style>
  <w:style w:type="paragraph" w:customStyle="1" w:styleId="Nagwektabeli">
    <w:name w:val="Nagłówek tabeli"/>
    <w:basedOn w:val="Zawartotabeli"/>
    <w:rsid w:val="00E53706"/>
    <w:pPr>
      <w:jc w:val="center"/>
    </w:pPr>
    <w:rPr>
      <w:b/>
      <w:bCs/>
      <w:i/>
      <w:iCs/>
    </w:rPr>
  </w:style>
  <w:style w:type="paragraph" w:customStyle="1" w:styleId="Tekstdymka1">
    <w:name w:val="Tekst dymka1"/>
    <w:basedOn w:val="Normalny"/>
    <w:rsid w:val="00E5370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53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370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53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37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3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1D5A13"/>
  </w:style>
  <w:style w:type="character" w:customStyle="1" w:styleId="Symbolewypunktowania">
    <w:name w:val="Symbole wypunktowania"/>
    <w:rsid w:val="001D5A13"/>
    <w:rPr>
      <w:rFonts w:ascii="StarSymbol" w:eastAsia="Times New Roman" w:hAnsi="StarSymbol" w:cs="StarSymbol"/>
      <w:sz w:val="18"/>
      <w:szCs w:val="18"/>
    </w:rPr>
  </w:style>
  <w:style w:type="paragraph" w:customStyle="1" w:styleId="Podpis1">
    <w:name w:val="Podpis1"/>
    <w:basedOn w:val="Normalny"/>
    <w:rsid w:val="001D5A1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1D5A1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D5A13"/>
    <w:rPr>
      <w:rFonts w:ascii="Arial" w:eastAsia="Times New Roman" w:hAnsi="Arial" w:cs="Arial"/>
      <w:sz w:val="28"/>
      <w:szCs w:val="28"/>
      <w:lang w:eastAsia="pl-PL"/>
    </w:rPr>
  </w:style>
  <w:style w:type="paragraph" w:styleId="Lista">
    <w:name w:val="List"/>
    <w:basedOn w:val="Tekstpodstawowy"/>
    <w:semiHidden/>
    <w:rsid w:val="001D5A13"/>
  </w:style>
  <w:style w:type="paragraph" w:styleId="Stopka">
    <w:name w:val="footer"/>
    <w:basedOn w:val="Normalny"/>
    <w:link w:val="StopkaZnak"/>
    <w:rsid w:val="001D5A13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basedOn w:val="Domylnaczcionkaakapitu"/>
    <w:link w:val="Stopka"/>
    <w:rsid w:val="001D5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1D5A13"/>
    <w:pPr>
      <w:suppressLineNumbers/>
    </w:pPr>
  </w:style>
  <w:style w:type="character" w:styleId="Odwoaniedokomentarza">
    <w:name w:val="annotation reference"/>
    <w:semiHidden/>
    <w:rsid w:val="001D5A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D5A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5A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D5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5A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semiHidden/>
    <w:rsid w:val="001D5A13"/>
    <w:rPr>
      <w:color w:val="800080"/>
      <w:u w:val="single"/>
    </w:rPr>
  </w:style>
  <w:style w:type="character" w:styleId="Hipercze">
    <w:name w:val="Hyperlink"/>
    <w:semiHidden/>
    <w:rsid w:val="001D5A13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1D5A13"/>
  </w:style>
  <w:style w:type="paragraph" w:styleId="Akapitzlist">
    <w:name w:val="List Paragraph"/>
    <w:basedOn w:val="Normalny"/>
    <w:uiPriority w:val="34"/>
    <w:qFormat/>
    <w:rsid w:val="00D876D5"/>
    <w:pPr>
      <w:ind w:left="720"/>
      <w:contextualSpacing/>
    </w:pPr>
  </w:style>
  <w:style w:type="character" w:customStyle="1" w:styleId="FontStyle37">
    <w:name w:val="Font Style37"/>
    <w:uiPriority w:val="99"/>
    <w:rsid w:val="00C641A8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43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198E"/>
  </w:style>
  <w:style w:type="character" w:styleId="Pogrubienie">
    <w:name w:val="Strong"/>
    <w:basedOn w:val="Domylnaczcionkaakapitu"/>
    <w:uiPriority w:val="22"/>
    <w:qFormat/>
    <w:rsid w:val="00B5198E"/>
    <w:rPr>
      <w:b/>
      <w:bCs/>
    </w:rPr>
  </w:style>
  <w:style w:type="paragraph" w:styleId="Bezodstpw">
    <w:name w:val="No Spacing"/>
    <w:uiPriority w:val="1"/>
    <w:qFormat/>
    <w:rsid w:val="00811A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706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link w:val="Nagwek2Znak"/>
    <w:qFormat/>
    <w:rsid w:val="00E53706"/>
    <w:pPr>
      <w:keepNext/>
      <w:jc w:val="center"/>
      <w:outlineLvl w:val="1"/>
    </w:pPr>
    <w:rPr>
      <w:rFonts w:ascii="Verdana" w:hAnsi="Verdana"/>
      <w:b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706"/>
    <w:rPr>
      <w:rFonts w:ascii="Verdana" w:eastAsia="Times New Roman" w:hAnsi="Verdana" w:cs="Times New Roman"/>
      <w:b/>
      <w:color w:val="333399"/>
      <w:sz w:val="1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3706"/>
    <w:rPr>
      <w:rFonts w:ascii="Verdana" w:eastAsia="Times New Roman" w:hAnsi="Verdana" w:cs="Times New Roman"/>
      <w:b/>
      <w:sz w:val="1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37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3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53706"/>
    <w:pPr>
      <w:suppressLineNumbers/>
    </w:pPr>
  </w:style>
  <w:style w:type="paragraph" w:customStyle="1" w:styleId="Nagwektabeli">
    <w:name w:val="Nagłówek tabeli"/>
    <w:basedOn w:val="Zawartotabeli"/>
    <w:rsid w:val="00E53706"/>
    <w:pPr>
      <w:jc w:val="center"/>
    </w:pPr>
    <w:rPr>
      <w:b/>
      <w:bCs/>
      <w:i/>
      <w:iCs/>
    </w:rPr>
  </w:style>
  <w:style w:type="paragraph" w:customStyle="1" w:styleId="Tekstdymka1">
    <w:name w:val="Tekst dymka1"/>
    <w:basedOn w:val="Normalny"/>
    <w:rsid w:val="00E5370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53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370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53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37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3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1D5A13"/>
  </w:style>
  <w:style w:type="character" w:customStyle="1" w:styleId="Symbolewypunktowania">
    <w:name w:val="Symbole wypunktowania"/>
    <w:rsid w:val="001D5A13"/>
    <w:rPr>
      <w:rFonts w:ascii="StarSymbol" w:eastAsia="Times New Roman" w:hAnsi="StarSymbol" w:cs="StarSymbol"/>
      <w:sz w:val="18"/>
      <w:szCs w:val="18"/>
    </w:rPr>
  </w:style>
  <w:style w:type="paragraph" w:customStyle="1" w:styleId="Podpis1">
    <w:name w:val="Podpis1"/>
    <w:basedOn w:val="Normalny"/>
    <w:rsid w:val="001D5A1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1D5A1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D5A13"/>
    <w:rPr>
      <w:rFonts w:ascii="Arial" w:eastAsia="Times New Roman" w:hAnsi="Arial" w:cs="Arial"/>
      <w:sz w:val="28"/>
      <w:szCs w:val="28"/>
      <w:lang w:eastAsia="pl-PL"/>
    </w:rPr>
  </w:style>
  <w:style w:type="paragraph" w:styleId="Lista">
    <w:name w:val="List"/>
    <w:basedOn w:val="Tekstpodstawowy"/>
    <w:semiHidden/>
    <w:rsid w:val="001D5A13"/>
  </w:style>
  <w:style w:type="paragraph" w:styleId="Stopka">
    <w:name w:val="footer"/>
    <w:basedOn w:val="Normalny"/>
    <w:link w:val="StopkaZnak"/>
    <w:rsid w:val="001D5A13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basedOn w:val="Domylnaczcionkaakapitu"/>
    <w:link w:val="Stopka"/>
    <w:rsid w:val="001D5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1D5A13"/>
    <w:pPr>
      <w:suppressLineNumbers/>
    </w:pPr>
  </w:style>
  <w:style w:type="character" w:styleId="Odwoaniedokomentarza">
    <w:name w:val="annotation reference"/>
    <w:semiHidden/>
    <w:rsid w:val="001D5A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D5A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5A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D5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5A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semiHidden/>
    <w:rsid w:val="001D5A13"/>
    <w:rPr>
      <w:color w:val="800080"/>
      <w:u w:val="single"/>
    </w:rPr>
  </w:style>
  <w:style w:type="character" w:styleId="Hipercze">
    <w:name w:val="Hyperlink"/>
    <w:semiHidden/>
    <w:rsid w:val="001D5A13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1D5A13"/>
  </w:style>
  <w:style w:type="paragraph" w:styleId="Akapitzlist">
    <w:name w:val="List Paragraph"/>
    <w:basedOn w:val="Normalny"/>
    <w:uiPriority w:val="34"/>
    <w:qFormat/>
    <w:rsid w:val="00D876D5"/>
    <w:pPr>
      <w:ind w:left="720"/>
      <w:contextualSpacing/>
    </w:pPr>
  </w:style>
  <w:style w:type="character" w:customStyle="1" w:styleId="FontStyle37">
    <w:name w:val="Font Style37"/>
    <w:uiPriority w:val="99"/>
    <w:rsid w:val="00C641A8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43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198E"/>
  </w:style>
  <w:style w:type="character" w:styleId="Pogrubienie">
    <w:name w:val="Strong"/>
    <w:basedOn w:val="Domylnaczcionkaakapitu"/>
    <w:uiPriority w:val="22"/>
    <w:qFormat/>
    <w:rsid w:val="00B5198E"/>
    <w:rPr>
      <w:b/>
      <w:bCs/>
    </w:rPr>
  </w:style>
  <w:style w:type="paragraph" w:styleId="Bezodstpw">
    <w:name w:val="No Spacing"/>
    <w:uiPriority w:val="1"/>
    <w:qFormat/>
    <w:rsid w:val="00811A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4966-B3EC-4C54-A7AA-E81D12E1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4579</Words>
  <Characters>27478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2019-04-16T06:34:00Z</cp:lastPrinted>
  <dcterms:created xsi:type="dcterms:W3CDTF">2019-04-16T08:25:00Z</dcterms:created>
  <dcterms:modified xsi:type="dcterms:W3CDTF">2019-04-16T11:47:00Z</dcterms:modified>
</cp:coreProperties>
</file>