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F0D" w:rsidRDefault="000A2F0D" w:rsidP="000A2F0D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:rsidR="000A2F0D" w:rsidRDefault="000A2F0D" w:rsidP="000A2F0D">
      <w:pPr>
        <w:autoSpaceDE/>
        <w:jc w:val="right"/>
        <w:rPr>
          <w:rFonts w:ascii="Arial" w:hAnsi="Arial" w:cs="Arial"/>
          <w:i/>
          <w:sz w:val="22"/>
        </w:rPr>
      </w:pPr>
    </w:p>
    <w:p w:rsidR="000A2F0D" w:rsidRDefault="000A2F0D" w:rsidP="000A2F0D">
      <w:pPr>
        <w:autoSpaceDE/>
        <w:jc w:val="right"/>
        <w:rPr>
          <w:rFonts w:ascii="Arial" w:hAnsi="Arial" w:cs="Arial"/>
          <w:b/>
          <w:bCs/>
        </w:rPr>
      </w:pPr>
    </w:p>
    <w:p w:rsidR="000A2F0D" w:rsidRDefault="000A2F0D" w:rsidP="000A2F0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A2F0D" w:rsidRDefault="000A2F0D" w:rsidP="000A2F0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A2F0D" w:rsidTr="005D4C6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A2F0D" w:rsidRDefault="00BF4E2E" w:rsidP="00BF4E2E">
            <w:pPr>
              <w:pStyle w:val="Nagwek1"/>
              <w:rPr>
                <w:rFonts w:ascii="Arial" w:hAnsi="Arial" w:cs="Arial"/>
                <w:sz w:val="20"/>
                <w:szCs w:val="20"/>
              </w:rPr>
            </w:pPr>
            <w:r w:rsidRPr="00BF4E2E">
              <w:rPr>
                <w:rFonts w:ascii="Arial" w:hAnsi="Arial" w:cs="Arial"/>
                <w:sz w:val="20"/>
                <w:szCs w:val="20"/>
              </w:rPr>
              <w:t>Komunikacja międzykulturowa</w:t>
            </w:r>
          </w:p>
        </w:tc>
      </w:tr>
      <w:tr w:rsidR="000A2F0D" w:rsidRPr="000A2F0D" w:rsidTr="005D4C6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A2F0D" w:rsidRPr="00C56834" w:rsidRDefault="000A2F0D" w:rsidP="005D4C6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834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453D3" w:rsidRPr="00C56834" w:rsidRDefault="002165B3" w:rsidP="00D453D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5B3">
              <w:rPr>
                <w:rFonts w:ascii="Arial" w:hAnsi="Arial" w:cs="Arial"/>
                <w:sz w:val="20"/>
                <w:szCs w:val="20"/>
                <w:lang w:val="en-US"/>
              </w:rPr>
              <w:t>Intercultural communication‎‎</w:t>
            </w:r>
          </w:p>
        </w:tc>
      </w:tr>
    </w:tbl>
    <w:p w:rsidR="000A2F0D" w:rsidRPr="00C56834" w:rsidRDefault="000A2F0D" w:rsidP="000A2F0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A2F0D" w:rsidTr="005D4C6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A2F0D" w:rsidRDefault="000A2F0D" w:rsidP="005D4C6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A2F0D" w:rsidRDefault="002165B3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A2F0D" w:rsidRDefault="000A2F0D" w:rsidP="000A2F0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A2F0D" w:rsidTr="005D4C6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A2F0D" w:rsidRDefault="000A2F0D" w:rsidP="00BF4E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="00BF4E2E">
              <w:rPr>
                <w:rFonts w:ascii="Arial" w:hAnsi="Arial" w:cs="Arial"/>
                <w:sz w:val="20"/>
                <w:szCs w:val="20"/>
              </w:rPr>
              <w:t xml:space="preserve">prof. UP </w:t>
            </w:r>
            <w:r>
              <w:rPr>
                <w:rFonts w:ascii="Arial" w:hAnsi="Arial" w:cs="Arial"/>
                <w:sz w:val="20"/>
                <w:szCs w:val="20"/>
              </w:rPr>
              <w:t>Mar</w:t>
            </w:r>
            <w:r w:rsidR="00BF4E2E">
              <w:rPr>
                <w:rFonts w:ascii="Arial" w:hAnsi="Arial" w:cs="Arial"/>
                <w:sz w:val="20"/>
                <w:szCs w:val="20"/>
                <w:lang w:val="es-ES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 xml:space="preserve">a Paula Malinowski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Rubio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A2F0D" w:rsidRPr="00BF2523" w:rsidTr="005D4C65">
        <w:trPr>
          <w:trHeight w:val="1365"/>
        </w:trPr>
        <w:tc>
          <w:tcPr>
            <w:tcW w:w="9640" w:type="dxa"/>
          </w:tcPr>
          <w:p w:rsidR="00F971D6" w:rsidRPr="00F971D6" w:rsidRDefault="000A2F0D" w:rsidP="00F971D6">
            <w:r w:rsidRPr="00F971D6">
              <w:t xml:space="preserve">Kurs ma za zadanie zapoznać studenta </w:t>
            </w:r>
            <w:r w:rsidR="00F971D6" w:rsidRPr="00F971D6">
              <w:rPr>
                <w:lang w:eastAsia="en-US"/>
              </w:rPr>
              <w:t>z podstawowymi koncepcjami i zagadnieniami dotyczącymi komunikacji międzykulturowej</w:t>
            </w:r>
            <w:r w:rsidR="00F971D6" w:rsidRPr="00F971D6">
              <w:t xml:space="preserve"> a w szczególności z czynnikami warunkującymi proces komunikacji międzykulturowej oraz pobudzenie </w:t>
            </w:r>
            <w:r w:rsidR="005A6F78">
              <w:t>studenta</w:t>
            </w:r>
            <w:r w:rsidR="00F971D6">
              <w:t xml:space="preserve"> do </w:t>
            </w:r>
            <w:r w:rsidR="00F971D6" w:rsidRPr="00F971D6">
              <w:t xml:space="preserve">krytycznej refleksji nad przebiegiem i konsekwencjami </w:t>
            </w:r>
            <w:r w:rsidR="005A6F78">
              <w:t xml:space="preserve">tego procesu </w:t>
            </w:r>
            <w:r w:rsidR="00F971D6" w:rsidRPr="00F971D6">
              <w:t xml:space="preserve">a to zarówno w wymiarze indywidualnym jak i grupowym. </w:t>
            </w:r>
          </w:p>
          <w:p w:rsidR="004B54AC" w:rsidRPr="00BF2523" w:rsidRDefault="004B54AC" w:rsidP="004B54AC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A2F0D" w:rsidRPr="00BF2523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BF2523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2F0D" w:rsidRPr="0039461F" w:rsidTr="005D4C6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A2F0D" w:rsidRPr="002B7CFD" w:rsidRDefault="008301BE" w:rsidP="002B7CF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  <w:tr w:rsidR="000A2F0D" w:rsidRPr="0039461F" w:rsidTr="005D4C6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B7CFD" w:rsidRPr="002B7CFD" w:rsidRDefault="008301BE" w:rsidP="0079469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  <w:tr w:rsidR="000A2F0D" w:rsidRPr="0039461F" w:rsidTr="005D4C65">
        <w:tc>
          <w:tcPr>
            <w:tcW w:w="1941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A2F0D" w:rsidRPr="002619AF" w:rsidRDefault="008301BE" w:rsidP="002B7CF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0A2F0D" w:rsidRPr="002619AF" w:rsidRDefault="000A2F0D" w:rsidP="000A2F0D">
      <w:pPr>
        <w:rPr>
          <w:rFonts w:ascii="Arial" w:hAnsi="Arial" w:cs="Arial"/>
          <w:sz w:val="22"/>
          <w:szCs w:val="14"/>
        </w:rPr>
      </w:pPr>
    </w:p>
    <w:p w:rsidR="000A2F0D" w:rsidRPr="002619AF" w:rsidRDefault="000A2F0D" w:rsidP="000A2F0D">
      <w:pPr>
        <w:rPr>
          <w:rFonts w:ascii="Arial" w:hAnsi="Arial" w:cs="Arial"/>
          <w:sz w:val="22"/>
          <w:szCs w:val="14"/>
        </w:rPr>
      </w:pPr>
    </w:p>
    <w:p w:rsidR="000A2F0D" w:rsidRPr="002619AF" w:rsidRDefault="000A2F0D" w:rsidP="000A2F0D">
      <w:pPr>
        <w:rPr>
          <w:rFonts w:ascii="Arial" w:hAnsi="Arial" w:cs="Arial"/>
          <w:sz w:val="22"/>
          <w:szCs w:val="14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A2F0D" w:rsidTr="005D4C6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A2F0D" w:rsidTr="005D4C65">
        <w:trPr>
          <w:cantSplit/>
          <w:trHeight w:val="1838"/>
        </w:trPr>
        <w:tc>
          <w:tcPr>
            <w:tcW w:w="1979" w:type="dxa"/>
            <w:vMerge/>
          </w:tcPr>
          <w:p w:rsidR="000A2F0D" w:rsidRDefault="000A2F0D" w:rsidP="005D4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851EE" w:rsidRPr="005851EE" w:rsidRDefault="005851EE" w:rsidP="005851EE">
            <w:pPr>
              <w:rPr>
                <w:rFonts w:ascii="Arial" w:hAnsi="Arial" w:cs="Arial"/>
                <w:sz w:val="20"/>
                <w:szCs w:val="20"/>
              </w:rPr>
            </w:pPr>
            <w:r w:rsidRPr="005851EE">
              <w:rPr>
                <w:rFonts w:ascii="Arial" w:hAnsi="Arial" w:cs="Arial"/>
                <w:sz w:val="20"/>
                <w:szCs w:val="20"/>
              </w:rPr>
              <w:t xml:space="preserve">W01, Student zna </w:t>
            </w:r>
            <w:r>
              <w:rPr>
                <w:rFonts w:ascii="Arial" w:hAnsi="Arial" w:cs="Arial"/>
                <w:sz w:val="20"/>
                <w:szCs w:val="20"/>
              </w:rPr>
              <w:t>pojęcie</w:t>
            </w:r>
            <w:r w:rsidRPr="005851EE">
              <w:rPr>
                <w:rFonts w:ascii="Arial" w:hAnsi="Arial" w:cs="Arial"/>
                <w:sz w:val="20"/>
                <w:szCs w:val="20"/>
              </w:rPr>
              <w:t xml:space="preserve"> międzykulturowości i odróżnia ją od innych bliskich pojęć, takich jak pluralizm kulturowy czy wielokulturowość, 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Pr="005851EE">
              <w:rPr>
                <w:rFonts w:ascii="Arial" w:hAnsi="Arial" w:cs="Arial"/>
                <w:sz w:val="20"/>
                <w:szCs w:val="20"/>
              </w:rPr>
              <w:t>główne teorie komunikacji międzykulturowej.</w:t>
            </w:r>
          </w:p>
          <w:p w:rsidR="005851EE" w:rsidRPr="005851EE" w:rsidRDefault="005851EE" w:rsidP="005851EE">
            <w:pPr>
              <w:rPr>
                <w:rFonts w:ascii="Arial" w:hAnsi="Arial" w:cs="Arial"/>
                <w:sz w:val="20"/>
                <w:szCs w:val="20"/>
              </w:rPr>
            </w:pPr>
            <w:r w:rsidRPr="005851EE">
              <w:rPr>
                <w:rFonts w:ascii="Arial" w:hAnsi="Arial" w:cs="Arial"/>
                <w:sz w:val="20"/>
                <w:szCs w:val="20"/>
              </w:rPr>
              <w:t>  </w:t>
            </w:r>
          </w:p>
          <w:p w:rsidR="005851EE" w:rsidRPr="005851EE" w:rsidRDefault="005851EE" w:rsidP="005851EE">
            <w:pPr>
              <w:rPr>
                <w:rFonts w:ascii="Arial" w:hAnsi="Arial" w:cs="Arial"/>
                <w:sz w:val="20"/>
                <w:szCs w:val="20"/>
              </w:rPr>
            </w:pPr>
            <w:r w:rsidRPr="005851EE">
              <w:rPr>
                <w:rFonts w:ascii="Arial" w:hAnsi="Arial" w:cs="Arial"/>
                <w:sz w:val="20"/>
                <w:szCs w:val="20"/>
              </w:rPr>
              <w:t>W02, Student zna proces komunikacj</w:t>
            </w:r>
            <w:r w:rsidR="00580228">
              <w:rPr>
                <w:rFonts w:ascii="Arial" w:hAnsi="Arial" w:cs="Arial"/>
                <w:sz w:val="20"/>
                <w:szCs w:val="20"/>
              </w:rPr>
              <w:t>i międzykulturowej, jego aktorów</w:t>
            </w:r>
            <w:r w:rsidRPr="005851EE">
              <w:rPr>
                <w:rFonts w:ascii="Arial" w:hAnsi="Arial" w:cs="Arial"/>
                <w:sz w:val="20"/>
                <w:szCs w:val="20"/>
              </w:rPr>
              <w:t>, funkcję, cel i kompetencje, których wymaga.</w:t>
            </w:r>
          </w:p>
          <w:p w:rsidR="005851EE" w:rsidRPr="005851EE" w:rsidRDefault="005851EE" w:rsidP="005851EE">
            <w:pPr>
              <w:rPr>
                <w:rFonts w:ascii="Arial" w:hAnsi="Arial" w:cs="Arial"/>
                <w:sz w:val="20"/>
                <w:szCs w:val="20"/>
              </w:rPr>
            </w:pPr>
          </w:p>
          <w:p w:rsidR="005851EE" w:rsidRPr="005851EE" w:rsidRDefault="005851EE" w:rsidP="005851EE">
            <w:pPr>
              <w:rPr>
                <w:rFonts w:ascii="Arial" w:hAnsi="Arial" w:cs="Arial"/>
                <w:sz w:val="20"/>
                <w:szCs w:val="20"/>
              </w:rPr>
            </w:pPr>
            <w:r w:rsidRPr="005851EE">
              <w:rPr>
                <w:rFonts w:ascii="Arial" w:hAnsi="Arial" w:cs="Arial"/>
                <w:sz w:val="20"/>
                <w:szCs w:val="20"/>
              </w:rPr>
              <w:t>W03, Student zna różne konteksty, w których może odbywać się komunikacja międzykulturowa i ich cechy różnicujące</w:t>
            </w:r>
            <w:r w:rsidR="00580228">
              <w:rPr>
                <w:rFonts w:ascii="Arial" w:hAnsi="Arial" w:cs="Arial"/>
                <w:sz w:val="20"/>
                <w:szCs w:val="20"/>
              </w:rPr>
              <w:t xml:space="preserve"> je</w:t>
            </w:r>
            <w:r w:rsidRPr="005851E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A2F0D" w:rsidRPr="005851EE" w:rsidRDefault="000A2F0D" w:rsidP="005D4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K1_W04</w:t>
            </w: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K1_W05</w:t>
            </w: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K1_W02</w:t>
            </w:r>
          </w:p>
          <w:p w:rsidR="000A2F0D" w:rsidRDefault="000A2F0D" w:rsidP="005D4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A2F0D" w:rsidTr="005D4C6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B7CFD" w:rsidTr="005D4C65">
        <w:trPr>
          <w:cantSplit/>
          <w:trHeight w:val="2116"/>
        </w:trPr>
        <w:tc>
          <w:tcPr>
            <w:tcW w:w="1985" w:type="dxa"/>
            <w:vMerge/>
          </w:tcPr>
          <w:p w:rsidR="002B7CFD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B7CFD" w:rsidRPr="00636384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 xml:space="preserve">U01, student potrafi zidentyfikować najważniejsze aspekty w obszarze </w:t>
            </w:r>
            <w:r>
              <w:rPr>
                <w:rFonts w:ascii="Arial" w:hAnsi="Arial" w:cs="Arial"/>
                <w:sz w:val="20"/>
                <w:szCs w:val="20"/>
              </w:rPr>
              <w:t>międzykulturowym</w:t>
            </w:r>
            <w:r w:rsidRPr="0063638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7CFD" w:rsidRPr="00BF2523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B7CFD" w:rsidRPr="00636384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 xml:space="preserve">U02, student potrafi rozpoznać cechy właściwe dla różnych </w:t>
            </w:r>
            <w:proofErr w:type="gramStart"/>
            <w:r w:rsidRPr="00636384">
              <w:rPr>
                <w:rFonts w:ascii="Arial" w:hAnsi="Arial" w:cs="Arial"/>
                <w:sz w:val="20"/>
                <w:szCs w:val="20"/>
              </w:rPr>
              <w:t>kultur  zwłaszcza</w:t>
            </w:r>
            <w:proofErr w:type="gramEnd"/>
            <w:r w:rsidRPr="00636384">
              <w:rPr>
                <w:rFonts w:ascii="Arial" w:hAnsi="Arial" w:cs="Arial"/>
                <w:sz w:val="20"/>
                <w:szCs w:val="20"/>
              </w:rPr>
              <w:t xml:space="preserve"> polskiej i hiszpańskiej.</w:t>
            </w:r>
          </w:p>
          <w:p w:rsidR="002B7CFD" w:rsidRPr="00636384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2B7CFD" w:rsidRPr="00636384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>U03, student potrafi rozpoznać czynniki, które mogą wpływać na właściwą komunikację międzykulturową,</w:t>
            </w:r>
            <w:r>
              <w:rPr>
                <w:rFonts w:ascii="Arial" w:hAnsi="Arial" w:cs="Arial"/>
                <w:sz w:val="20"/>
                <w:szCs w:val="20"/>
              </w:rPr>
              <w:t xml:space="preserve"> jak np. etnocentryzm, rasizm itp. </w:t>
            </w:r>
          </w:p>
        </w:tc>
        <w:tc>
          <w:tcPr>
            <w:tcW w:w="2410" w:type="dxa"/>
          </w:tcPr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K1_U01</w:t>
            </w: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K1_U05</w:t>
            </w:r>
          </w:p>
          <w:p w:rsidR="002B7CFD" w:rsidRDefault="002B7CFD" w:rsidP="002B7CFD">
            <w:pPr>
              <w:rPr>
                <w:rFonts w:eastAsia="Arial"/>
              </w:rPr>
            </w:pPr>
          </w:p>
          <w:p w:rsidR="002B7CFD" w:rsidRDefault="002B7CFD" w:rsidP="002B7CFD">
            <w:pPr>
              <w:rPr>
                <w:rFonts w:eastAsia="Arial"/>
              </w:rPr>
            </w:pPr>
          </w:p>
          <w:p w:rsidR="002B7CFD" w:rsidRDefault="002B7CFD" w:rsidP="002B7CFD">
            <w:pPr>
              <w:rPr>
                <w:rFonts w:ascii="Arial" w:hAnsi="Arial" w:cs="Arial"/>
                <w:sz w:val="20"/>
                <w:szCs w:val="20"/>
              </w:rPr>
            </w:pPr>
            <w:r w:rsidRPr="00A56884">
              <w:rPr>
                <w:rFonts w:eastAsia="Arial"/>
              </w:rPr>
              <w:t>K1_</w:t>
            </w:r>
            <w:r>
              <w:rPr>
                <w:rFonts w:eastAsia="Arial"/>
              </w:rPr>
              <w:t>U</w:t>
            </w:r>
            <w:r w:rsidRPr="00A56884">
              <w:rPr>
                <w:rFonts w:eastAsia="Arial"/>
              </w:rPr>
              <w:t>09</w:t>
            </w:r>
          </w:p>
        </w:tc>
      </w:tr>
    </w:tbl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A2F0D" w:rsidTr="005D4C6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2F0D" w:rsidRDefault="000A2F0D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A2F0D" w:rsidTr="005D4C65">
        <w:trPr>
          <w:cantSplit/>
          <w:trHeight w:val="1984"/>
        </w:trPr>
        <w:tc>
          <w:tcPr>
            <w:tcW w:w="1985" w:type="dxa"/>
            <w:vMerge/>
          </w:tcPr>
          <w:p w:rsidR="000A2F0D" w:rsidRDefault="000A2F0D" w:rsidP="005D4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36384" w:rsidRPr="00636384" w:rsidRDefault="00636384" w:rsidP="00636384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>K01, student rozumie wagę odpowiedniej komunikacji międzykulturowej w różnych obszarach interakcji.</w:t>
            </w:r>
          </w:p>
          <w:p w:rsidR="00636384" w:rsidRPr="00636384" w:rsidRDefault="00636384" w:rsidP="00636384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84" w:rsidRPr="00636384" w:rsidRDefault="00636384" w:rsidP="00636384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>K02, student rozumie złożoność komunikacji międzykulturowej i trudności, które mogą się pojawić.</w:t>
            </w:r>
          </w:p>
          <w:p w:rsidR="00636384" w:rsidRPr="00636384" w:rsidRDefault="00636384" w:rsidP="00636384">
            <w:pPr>
              <w:rPr>
                <w:rFonts w:ascii="Arial" w:hAnsi="Arial" w:cs="Arial"/>
                <w:sz w:val="20"/>
                <w:szCs w:val="20"/>
              </w:rPr>
            </w:pPr>
          </w:p>
          <w:p w:rsidR="00636384" w:rsidRPr="00636384" w:rsidRDefault="00636384" w:rsidP="00122F2C">
            <w:pPr>
              <w:rPr>
                <w:rFonts w:ascii="Arial" w:hAnsi="Arial" w:cs="Arial"/>
                <w:sz w:val="20"/>
                <w:szCs w:val="20"/>
              </w:rPr>
            </w:pPr>
            <w:r w:rsidRPr="00636384">
              <w:rPr>
                <w:rFonts w:ascii="Arial" w:hAnsi="Arial" w:cs="Arial"/>
                <w:sz w:val="20"/>
                <w:szCs w:val="20"/>
              </w:rPr>
              <w:t>K03, student potrafi poruszać się w różnych obszarach kultur</w:t>
            </w:r>
            <w:r w:rsidR="00122F2C">
              <w:rPr>
                <w:rFonts w:ascii="Arial" w:hAnsi="Arial" w:cs="Arial"/>
                <w:sz w:val="20"/>
                <w:szCs w:val="20"/>
              </w:rPr>
              <w:t>ow</w:t>
            </w:r>
            <w:r w:rsidRPr="00636384">
              <w:rPr>
                <w:rFonts w:ascii="Arial" w:hAnsi="Arial" w:cs="Arial"/>
                <w:sz w:val="20"/>
                <w:szCs w:val="20"/>
              </w:rPr>
              <w:t>ych</w:t>
            </w:r>
            <w:r w:rsidR="00377D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K1_K03</w:t>
            </w: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Pr="00A56884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K1_K0</w:t>
            </w:r>
            <w:r>
              <w:rPr>
                <w:rFonts w:eastAsia="Arial"/>
              </w:rPr>
              <w:t>4</w:t>
            </w:r>
          </w:p>
          <w:p w:rsidR="002B7CFD" w:rsidRPr="00A56884" w:rsidRDefault="002B7CFD" w:rsidP="002B7CFD">
            <w:pPr>
              <w:rPr>
                <w:rFonts w:eastAsia="Arial"/>
              </w:rPr>
            </w:pPr>
          </w:p>
          <w:p w:rsidR="002B7CFD" w:rsidRDefault="002B7CFD" w:rsidP="002B7CFD">
            <w:pPr>
              <w:rPr>
                <w:rFonts w:eastAsia="Arial"/>
              </w:rPr>
            </w:pPr>
          </w:p>
          <w:p w:rsidR="002B7CFD" w:rsidRDefault="002B7CFD" w:rsidP="002B7CFD">
            <w:pPr>
              <w:rPr>
                <w:rFonts w:eastAsia="Arial"/>
              </w:rPr>
            </w:pPr>
            <w:r w:rsidRPr="00A56884">
              <w:rPr>
                <w:rFonts w:eastAsia="Arial"/>
              </w:rPr>
              <w:t>K1_K05</w:t>
            </w:r>
          </w:p>
          <w:p w:rsidR="000A2F0D" w:rsidRDefault="000A2F0D" w:rsidP="002B7CF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A2F0D" w:rsidTr="005D4C6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A2F0D" w:rsidTr="005D4C6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A2F0D" w:rsidTr="005D4C6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0D" w:rsidTr="005D4C6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377D3B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F0D" w:rsidTr="005D4C65">
        <w:trPr>
          <w:trHeight w:val="462"/>
        </w:trPr>
        <w:tc>
          <w:tcPr>
            <w:tcW w:w="1611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F0D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2F0D" w:rsidRPr="00A212E0" w:rsidTr="005D4C65">
        <w:trPr>
          <w:trHeight w:val="1920"/>
        </w:trPr>
        <w:tc>
          <w:tcPr>
            <w:tcW w:w="9622" w:type="dxa"/>
          </w:tcPr>
          <w:p w:rsidR="00EC480E" w:rsidRPr="00EC480E" w:rsidRDefault="00377D3B" w:rsidP="00A212E0">
            <w:pPr>
              <w:pStyle w:val="Zawartotabeli"/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Z</w:t>
            </w:r>
            <w:r w:rsidR="00EC480E" w:rsidRPr="00EC480E">
              <w:rPr>
                <w:lang w:eastAsia="en-US"/>
              </w:rPr>
              <w:t xml:space="preserve">ajęcia </w:t>
            </w:r>
            <w:r>
              <w:rPr>
                <w:lang w:eastAsia="en-US"/>
              </w:rPr>
              <w:t>i</w:t>
            </w:r>
            <w:r w:rsidRPr="00EC480E">
              <w:rPr>
                <w:lang w:eastAsia="en-US"/>
              </w:rPr>
              <w:t>nteraktywne z</w:t>
            </w:r>
            <w:r w:rsidR="00580228">
              <w:rPr>
                <w:lang w:eastAsia="en-US"/>
              </w:rPr>
              <w:t xml:space="preserve"> wykorzystywaniem środków audiowizualnych</w:t>
            </w:r>
            <w:r w:rsidR="00EC480E" w:rsidRPr="00EC480E">
              <w:rPr>
                <w:lang w:eastAsia="en-US"/>
              </w:rPr>
              <w:t>.</w:t>
            </w:r>
          </w:p>
          <w:p w:rsidR="00EC480E" w:rsidRPr="00EC480E" w:rsidRDefault="00580228" w:rsidP="00A212E0">
            <w:pPr>
              <w:pStyle w:val="Zawartotabeli"/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Dyskusje</w:t>
            </w:r>
            <w:r w:rsidR="00EC480E" w:rsidRPr="00EC480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nad przedstawionymi na</w:t>
            </w:r>
            <w:r w:rsidR="00EC480E" w:rsidRPr="00EC480E">
              <w:rPr>
                <w:lang w:eastAsia="en-US"/>
              </w:rPr>
              <w:t xml:space="preserve"> wykładach tematami i materiałami.</w:t>
            </w:r>
          </w:p>
          <w:p w:rsidR="00EC480E" w:rsidRPr="00EC480E" w:rsidRDefault="00EC480E" w:rsidP="00A212E0">
            <w:pPr>
              <w:pStyle w:val="Zawartotabeli"/>
              <w:snapToGrid w:val="0"/>
              <w:jc w:val="both"/>
              <w:rPr>
                <w:lang w:eastAsia="en-US"/>
              </w:rPr>
            </w:pPr>
            <w:r w:rsidRPr="00EC480E">
              <w:rPr>
                <w:lang w:eastAsia="en-US"/>
              </w:rPr>
              <w:t>Refleksj</w:t>
            </w:r>
            <w:r w:rsidR="00122F2C">
              <w:rPr>
                <w:lang w:eastAsia="en-US"/>
              </w:rPr>
              <w:t>e</w:t>
            </w:r>
            <w:r w:rsidRPr="00EC480E">
              <w:rPr>
                <w:lang w:eastAsia="en-US"/>
              </w:rPr>
              <w:t xml:space="preserve"> i dyskusj</w:t>
            </w:r>
            <w:r w:rsidR="00122F2C">
              <w:rPr>
                <w:lang w:eastAsia="en-US"/>
              </w:rPr>
              <w:t xml:space="preserve">e </w:t>
            </w:r>
            <w:r w:rsidR="00592888">
              <w:rPr>
                <w:lang w:eastAsia="en-US"/>
              </w:rPr>
              <w:t xml:space="preserve">na </w:t>
            </w:r>
            <w:r w:rsidR="00592888" w:rsidRPr="00EC480E">
              <w:rPr>
                <w:lang w:eastAsia="en-US"/>
              </w:rPr>
              <w:t>własnych doświadcze</w:t>
            </w:r>
            <w:r w:rsidR="00592888">
              <w:rPr>
                <w:lang w:eastAsia="en-US"/>
              </w:rPr>
              <w:t>niach</w:t>
            </w:r>
            <w:r w:rsidR="00592888" w:rsidRPr="00EC480E">
              <w:rPr>
                <w:lang w:eastAsia="en-US"/>
              </w:rPr>
              <w:t xml:space="preserve"> </w:t>
            </w:r>
            <w:r w:rsidR="00592888">
              <w:rPr>
                <w:lang w:eastAsia="en-US"/>
              </w:rPr>
              <w:t>student</w:t>
            </w:r>
            <w:r w:rsidR="00592888" w:rsidRPr="00EC480E">
              <w:rPr>
                <w:lang w:eastAsia="en-US"/>
              </w:rPr>
              <w:t xml:space="preserve">ów w </w:t>
            </w:r>
            <w:r w:rsidR="00275584">
              <w:rPr>
                <w:lang w:eastAsia="en-US"/>
              </w:rPr>
              <w:t>sferze</w:t>
            </w:r>
            <w:r w:rsidR="00592888" w:rsidRPr="00EC480E">
              <w:rPr>
                <w:lang w:eastAsia="en-US"/>
              </w:rPr>
              <w:t xml:space="preserve"> komunikacji międzykulturowej.</w:t>
            </w:r>
          </w:p>
          <w:p w:rsidR="00EC480E" w:rsidRPr="00A212E0" w:rsidRDefault="00EC480E" w:rsidP="00A212E0">
            <w:pPr>
              <w:pStyle w:val="Zawartotabeli"/>
              <w:snapToGrid w:val="0"/>
              <w:jc w:val="both"/>
              <w:rPr>
                <w:lang w:eastAsia="en-US"/>
              </w:rPr>
            </w:pPr>
            <w:r w:rsidRPr="00EC480E">
              <w:rPr>
                <w:lang w:eastAsia="en-US"/>
              </w:rPr>
              <w:t xml:space="preserve">Realizacja indywidualnej pracy studenta oraz jej przedstawienie na forum grupy.  </w:t>
            </w:r>
          </w:p>
        </w:tc>
      </w:tr>
    </w:tbl>
    <w:p w:rsidR="000A2F0D" w:rsidRPr="00A212E0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Pr="00A212E0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Pr="00EC480E" w:rsidRDefault="000A2F0D" w:rsidP="000A2F0D">
      <w:pPr>
        <w:pStyle w:val="Zawartotabeli"/>
        <w:rPr>
          <w:rFonts w:ascii="Arial" w:hAnsi="Arial" w:cs="Arial"/>
          <w:sz w:val="22"/>
          <w:szCs w:val="16"/>
          <w:lang w:val="es-ES"/>
        </w:rPr>
      </w:pPr>
      <w:proofErr w:type="spellStart"/>
      <w:r w:rsidRPr="00EC480E">
        <w:rPr>
          <w:rFonts w:ascii="Arial" w:hAnsi="Arial" w:cs="Arial"/>
          <w:sz w:val="22"/>
          <w:szCs w:val="16"/>
          <w:lang w:val="es-ES"/>
        </w:rPr>
        <w:t>Formy</w:t>
      </w:r>
      <w:proofErr w:type="spellEnd"/>
      <w:r w:rsidRPr="00EC480E">
        <w:rPr>
          <w:rFonts w:ascii="Arial" w:hAnsi="Arial" w:cs="Arial"/>
          <w:sz w:val="22"/>
          <w:szCs w:val="16"/>
          <w:lang w:val="es-ES"/>
        </w:rPr>
        <w:t xml:space="preserve"> </w:t>
      </w:r>
      <w:proofErr w:type="spellStart"/>
      <w:r w:rsidRPr="00EC480E">
        <w:rPr>
          <w:rFonts w:ascii="Arial" w:hAnsi="Arial" w:cs="Arial"/>
          <w:sz w:val="22"/>
          <w:szCs w:val="16"/>
          <w:lang w:val="es-ES"/>
        </w:rPr>
        <w:t>sprawdzania</w:t>
      </w:r>
      <w:proofErr w:type="spellEnd"/>
      <w:r w:rsidRPr="00EC480E">
        <w:rPr>
          <w:rFonts w:ascii="Arial" w:hAnsi="Arial" w:cs="Arial"/>
          <w:sz w:val="22"/>
          <w:szCs w:val="16"/>
          <w:lang w:val="es-ES"/>
        </w:rPr>
        <w:t xml:space="preserve"> </w:t>
      </w:r>
      <w:proofErr w:type="spellStart"/>
      <w:r w:rsidRPr="00EC480E">
        <w:rPr>
          <w:rFonts w:ascii="Arial" w:hAnsi="Arial" w:cs="Arial"/>
          <w:sz w:val="22"/>
          <w:szCs w:val="16"/>
          <w:lang w:val="es-ES"/>
        </w:rPr>
        <w:t>efektów</w:t>
      </w:r>
      <w:proofErr w:type="spellEnd"/>
      <w:r w:rsidRPr="00EC480E">
        <w:rPr>
          <w:rFonts w:ascii="Arial" w:hAnsi="Arial" w:cs="Arial"/>
          <w:sz w:val="22"/>
          <w:szCs w:val="16"/>
          <w:lang w:val="es-ES"/>
        </w:rPr>
        <w:t xml:space="preserve"> </w:t>
      </w:r>
      <w:proofErr w:type="spellStart"/>
      <w:r w:rsidRPr="00EC480E">
        <w:rPr>
          <w:rFonts w:ascii="Arial" w:hAnsi="Arial" w:cs="Arial"/>
          <w:sz w:val="22"/>
          <w:szCs w:val="16"/>
          <w:lang w:val="es-ES"/>
        </w:rPr>
        <w:t>kształcenia</w:t>
      </w:r>
      <w:proofErr w:type="spellEnd"/>
    </w:p>
    <w:p w:rsidR="000A2F0D" w:rsidRPr="00EC480E" w:rsidRDefault="000A2F0D" w:rsidP="000A2F0D">
      <w:pPr>
        <w:pStyle w:val="Zawartotabeli"/>
        <w:rPr>
          <w:rFonts w:ascii="Arial" w:hAnsi="Arial" w:cs="Arial"/>
          <w:sz w:val="22"/>
          <w:szCs w:val="16"/>
          <w:lang w:val="es-ES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A2F0D" w:rsidTr="005D4C6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 xml:space="preserve">E – </w:t>
            </w: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learning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Gry</w:t>
            </w:r>
            <w:proofErr w:type="spellEnd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dydaktyczne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Ćwiczenia</w:t>
            </w:r>
            <w:proofErr w:type="spellEnd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 xml:space="preserve"> w </w:t>
            </w: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szkole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Zajęcia</w:t>
            </w:r>
            <w:proofErr w:type="spellEnd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terenowe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Pr="00EC480E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Praca</w:t>
            </w:r>
            <w:proofErr w:type="spellEnd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C480E">
              <w:rPr>
                <w:rFonts w:ascii="Arial" w:hAnsi="Arial" w:cs="Arial"/>
                <w:sz w:val="20"/>
                <w:szCs w:val="20"/>
                <w:lang w:val="es-ES"/>
              </w:rPr>
              <w:t>laboratoryjna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A2F0D" w:rsidRDefault="000A2F0D" w:rsidP="005D4C6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Pr="00C56834">
              <w:rPr>
                <w:rFonts w:ascii="Arial" w:hAnsi="Arial" w:cs="Arial"/>
                <w:sz w:val="20"/>
                <w:szCs w:val="20"/>
              </w:rPr>
              <w:t>(test zaliczeniowy)</w:t>
            </w:r>
          </w:p>
        </w:tc>
      </w:tr>
      <w:tr w:rsidR="00EC480E" w:rsidTr="005D4C6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C480E" w:rsidTr="005D4C6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C480E" w:rsidRDefault="00EC480E" w:rsidP="005D4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C480E" w:rsidRDefault="00EC480E" w:rsidP="00D453D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0A2F0D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2F0D" w:rsidRPr="0039461F" w:rsidTr="005D4C65">
        <w:tc>
          <w:tcPr>
            <w:tcW w:w="1941" w:type="dxa"/>
            <w:shd w:val="clear" w:color="auto" w:fill="DBE5F1"/>
            <w:vAlign w:val="center"/>
          </w:tcPr>
          <w:p w:rsidR="000A2F0D" w:rsidRDefault="000A2F0D" w:rsidP="005D4C6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301BE" w:rsidRPr="00C921AD" w:rsidRDefault="008301BE" w:rsidP="008301B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921AD">
              <w:rPr>
                <w:rFonts w:ascii="Arial" w:hAnsi="Arial" w:cs="Arial"/>
                <w:sz w:val="20"/>
                <w:szCs w:val="20"/>
              </w:rPr>
              <w:t xml:space="preserve">Obecność na zajęciach oraz udział w nich (30% końcowej oceny) </w:t>
            </w:r>
          </w:p>
          <w:p w:rsidR="008301BE" w:rsidRPr="00C921AD" w:rsidRDefault="008301BE" w:rsidP="008301B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921AD">
              <w:rPr>
                <w:rFonts w:ascii="Arial" w:hAnsi="Arial" w:cs="Arial"/>
                <w:sz w:val="20"/>
                <w:szCs w:val="20"/>
              </w:rPr>
              <w:t>Kolokwium sprawdzające wiedzę studenta (30% końcowej oceny)</w:t>
            </w:r>
          </w:p>
          <w:p w:rsidR="000A2F0D" w:rsidRPr="00695331" w:rsidRDefault="008301BE" w:rsidP="008301B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921AD">
              <w:rPr>
                <w:rFonts w:ascii="Arial" w:hAnsi="Arial" w:cs="Arial"/>
                <w:sz w:val="20"/>
                <w:szCs w:val="20"/>
              </w:rPr>
              <w:t>Praca indywidualna lub grupowa, która będzie należało obowiązkowo zaprezentować na zajęciach (40% końcowej oceny)</w:t>
            </w:r>
          </w:p>
        </w:tc>
      </w:tr>
    </w:tbl>
    <w:p w:rsidR="000A2F0D" w:rsidRPr="002619AF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2619AF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2F0D" w:rsidTr="005D4C6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A2F0D" w:rsidRDefault="000A2F0D" w:rsidP="005D4C6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A2F0D" w:rsidRDefault="000A2F0D" w:rsidP="005D4C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A2F0D" w:rsidRDefault="000A2F0D" w:rsidP="005D4C6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2F0D" w:rsidRPr="009F6EB2" w:rsidTr="005D4C65">
        <w:trPr>
          <w:trHeight w:val="1136"/>
        </w:trPr>
        <w:tc>
          <w:tcPr>
            <w:tcW w:w="9622" w:type="dxa"/>
          </w:tcPr>
          <w:p w:rsidR="00C16DA3" w:rsidRPr="008E682C" w:rsidRDefault="00C16DA3" w:rsidP="00C16DA3">
            <w:pPr>
              <w:pStyle w:val="Akapitzlist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8E682C">
              <w:rPr>
                <w:bCs/>
                <w:color w:val="000000"/>
              </w:rPr>
              <w:t>Pluralizm kulturowy, wielokulturowość i międzykulturowość</w:t>
            </w:r>
            <w:r w:rsidR="00EA69E1">
              <w:rPr>
                <w:bCs/>
                <w:color w:val="000000"/>
              </w:rPr>
              <w:t>.</w:t>
            </w:r>
          </w:p>
          <w:p w:rsidR="00C16DA3" w:rsidRPr="008E682C" w:rsidRDefault="00C16DA3" w:rsidP="00C16DA3">
            <w:pPr>
              <w:pStyle w:val="Akapitzlist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8E682C">
              <w:rPr>
                <w:bCs/>
                <w:color w:val="000000"/>
              </w:rPr>
              <w:t>Proces komunikacji międzykulturowej</w:t>
            </w:r>
            <w:r w:rsidR="00EA69E1">
              <w:rPr>
                <w:bCs/>
                <w:color w:val="000000"/>
              </w:rPr>
              <w:t>.</w:t>
            </w:r>
          </w:p>
          <w:p w:rsidR="00C16DA3" w:rsidRPr="008E682C" w:rsidRDefault="00C16DA3" w:rsidP="00C16DA3">
            <w:pPr>
              <w:pStyle w:val="Akapitzlist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8E682C">
              <w:t>Wymiary komunikacji międzykulturowej</w:t>
            </w:r>
            <w:r w:rsidR="00EA69E1">
              <w:t>.</w:t>
            </w:r>
          </w:p>
          <w:p w:rsidR="00C16DA3" w:rsidRPr="008E682C" w:rsidRDefault="00C16DA3" w:rsidP="00C16DA3">
            <w:pPr>
              <w:pStyle w:val="Akapitzlist"/>
              <w:numPr>
                <w:ilvl w:val="0"/>
                <w:numId w:val="1"/>
              </w:numPr>
              <w:rPr>
                <w:bCs/>
                <w:color w:val="000000"/>
              </w:rPr>
            </w:pPr>
            <w:r w:rsidRPr="008E682C">
              <w:rPr>
                <w:bCs/>
                <w:color w:val="000000"/>
              </w:rPr>
              <w:t>Uczestnicy procesu komunikacji międzykulturowej</w:t>
            </w:r>
            <w:r w:rsidR="00EA69E1">
              <w:rPr>
                <w:bCs/>
                <w:color w:val="000000"/>
              </w:rPr>
              <w:t>.</w:t>
            </w:r>
          </w:p>
          <w:p w:rsidR="00C16DA3" w:rsidRPr="008E682C" w:rsidRDefault="00C16DA3" w:rsidP="00C16DA3">
            <w:pPr>
              <w:pStyle w:val="Akapitzlist"/>
              <w:numPr>
                <w:ilvl w:val="0"/>
                <w:numId w:val="1"/>
              </w:numPr>
              <w:rPr>
                <w:color w:val="000000"/>
              </w:rPr>
            </w:pPr>
            <w:r w:rsidRPr="008E682C">
              <w:rPr>
                <w:color w:val="000000"/>
              </w:rPr>
              <w:t>Kompetencja komunikacyjna w komunikacji międzykulturowej</w:t>
            </w:r>
            <w:r w:rsidR="00EA69E1">
              <w:rPr>
                <w:color w:val="000000"/>
              </w:rPr>
              <w:t>.</w:t>
            </w:r>
          </w:p>
          <w:p w:rsidR="00C16DA3" w:rsidRPr="00C16DA3" w:rsidRDefault="00C16DA3" w:rsidP="00C16DA3">
            <w:pPr>
              <w:pStyle w:val="Akapitzlist"/>
              <w:numPr>
                <w:ilvl w:val="0"/>
                <w:numId w:val="1"/>
              </w:numPr>
              <w:rPr>
                <w:color w:val="000000"/>
              </w:rPr>
            </w:pPr>
            <w:r w:rsidRPr="008E682C">
              <w:rPr>
                <w:bCs/>
                <w:color w:val="000000"/>
              </w:rPr>
              <w:t>Cel komunikacji</w:t>
            </w:r>
            <w:r w:rsidRPr="008E682C">
              <w:rPr>
                <w:color w:val="000000"/>
              </w:rPr>
              <w:t xml:space="preserve"> międzykulturowej</w:t>
            </w:r>
            <w:r w:rsidR="00EA69E1">
              <w:rPr>
                <w:color w:val="000000"/>
              </w:rPr>
              <w:t>.</w:t>
            </w:r>
          </w:p>
          <w:p w:rsidR="00C16DA3" w:rsidRDefault="00C16DA3" w:rsidP="00C16DA3">
            <w:pPr>
              <w:pStyle w:val="Akapitzlist"/>
              <w:numPr>
                <w:ilvl w:val="0"/>
                <w:numId w:val="1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</w:t>
            </w:r>
            <w:r w:rsidRPr="008E682C">
              <w:rPr>
                <w:bCs/>
                <w:color w:val="000000"/>
              </w:rPr>
              <w:t>óżne konteksty, w których ma miejsce komunikacja międzykulturowa</w:t>
            </w:r>
            <w:r w:rsidR="00EA69E1">
              <w:rPr>
                <w:bCs/>
                <w:color w:val="000000"/>
              </w:rPr>
              <w:t>.</w:t>
            </w:r>
          </w:p>
          <w:p w:rsidR="00EA69E1" w:rsidRPr="00EA69E1" w:rsidRDefault="00EA69E1" w:rsidP="00EA69E1">
            <w:pPr>
              <w:pStyle w:val="Akapitzlist"/>
              <w:numPr>
                <w:ilvl w:val="0"/>
                <w:numId w:val="1"/>
              </w:numPr>
            </w:pPr>
            <w:r w:rsidRPr="008E682C">
              <w:t>Komunikacja międzykulturowa i tłumaczenie.</w:t>
            </w:r>
          </w:p>
          <w:p w:rsidR="00C16DA3" w:rsidRPr="001520E3" w:rsidRDefault="00C16DA3" w:rsidP="00C16DA3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 w:val="0"/>
              <w:adjustRightInd w:val="0"/>
              <w:contextualSpacing w:val="0"/>
              <w:jc w:val="both"/>
            </w:pPr>
            <w:r w:rsidRPr="001520E3">
              <w:rPr>
                <w:color w:val="000000"/>
              </w:rPr>
              <w:t xml:space="preserve">Rasizm, ksenofobia, konflikty a komunikacja międzykulturowa. </w:t>
            </w:r>
            <w:r w:rsidRPr="001520E3">
              <w:rPr>
                <w:color w:val="FF0000"/>
              </w:rPr>
              <w:t xml:space="preserve"> </w:t>
            </w:r>
          </w:p>
          <w:p w:rsidR="009F6EB2" w:rsidRPr="009F6EB2" w:rsidRDefault="00C16DA3" w:rsidP="00C16DA3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N w:val="0"/>
              <w:adjustRightInd w:val="0"/>
              <w:contextualSpacing w:val="0"/>
              <w:jc w:val="both"/>
            </w:pPr>
            <w:r w:rsidRPr="001520E3">
              <w:t>Etnocentryzm, europocentryzm, globalizacja a komunikacja międzykulturowa.</w:t>
            </w:r>
            <w:r w:rsidRPr="001520E3">
              <w:rPr>
                <w:color w:val="FF0000"/>
              </w:rPr>
              <w:t xml:space="preserve">   </w:t>
            </w:r>
            <w:r w:rsidR="009F6EB2" w:rsidRPr="005E1552">
              <w:t xml:space="preserve"> </w:t>
            </w:r>
          </w:p>
        </w:tc>
      </w:tr>
    </w:tbl>
    <w:p w:rsidR="000A2F0D" w:rsidRPr="00C16DA3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C16DA3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Default="000A2F0D" w:rsidP="000A2F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2F0D" w:rsidRPr="001A71A6" w:rsidTr="005D4C65">
        <w:trPr>
          <w:trHeight w:val="1098"/>
        </w:trPr>
        <w:tc>
          <w:tcPr>
            <w:tcW w:w="9622" w:type="dxa"/>
          </w:tcPr>
          <w:p w:rsidR="008C38C5" w:rsidRPr="00794695" w:rsidRDefault="004E3C2A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Golka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Marian</w:t>
            </w:r>
            <w:r w:rsidR="008C38C5" w:rsidRPr="001A71A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</w:t>
            </w:r>
            <w:r w:rsidR="008C38C5" w:rsidRPr="001A71A6">
              <w:rPr>
                <w:color w:val="000000"/>
                <w:sz w:val="24"/>
                <w:szCs w:val="24"/>
              </w:rPr>
              <w:t>2008</w:t>
            </w:r>
            <w:r>
              <w:rPr>
                <w:color w:val="000000"/>
                <w:sz w:val="24"/>
                <w:szCs w:val="24"/>
              </w:rPr>
              <w:t>),</w:t>
            </w:r>
            <w:r w:rsidR="008C38C5" w:rsidRPr="001A71A6">
              <w:rPr>
                <w:color w:val="000000"/>
                <w:sz w:val="24"/>
                <w:szCs w:val="24"/>
              </w:rPr>
              <w:t xml:space="preserve"> </w:t>
            </w:r>
            <w:r w:rsidR="008C38C5" w:rsidRPr="001A71A6">
              <w:rPr>
                <w:i/>
                <w:iCs/>
                <w:color w:val="000000"/>
                <w:sz w:val="24"/>
                <w:szCs w:val="24"/>
              </w:rPr>
              <w:t>Bariery w komunikowaniu i społeczeństwo (</w:t>
            </w:r>
            <w:proofErr w:type="spellStart"/>
            <w:r w:rsidR="008C38C5" w:rsidRPr="001A71A6">
              <w:rPr>
                <w:i/>
                <w:iCs/>
                <w:color w:val="000000"/>
                <w:sz w:val="24"/>
                <w:szCs w:val="24"/>
              </w:rPr>
              <w:t>dez</w:t>
            </w:r>
            <w:proofErr w:type="spellEnd"/>
            <w:r w:rsidR="008C38C5" w:rsidRPr="001A71A6">
              <w:rPr>
                <w:i/>
                <w:iCs/>
                <w:color w:val="000000"/>
                <w:sz w:val="24"/>
                <w:szCs w:val="24"/>
              </w:rPr>
              <w:t>)informacyjne</w:t>
            </w:r>
            <w:r w:rsidR="008C38C5" w:rsidRPr="001A71A6">
              <w:rPr>
                <w:color w:val="000000"/>
                <w:sz w:val="24"/>
                <w:szCs w:val="24"/>
              </w:rPr>
              <w:t>, Warszawa: Wydawnictwo Naukowe PWN.</w:t>
            </w:r>
          </w:p>
          <w:p w:rsidR="008C38C5" w:rsidRPr="001A71A6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  <w:lang w:val="es-ES"/>
              </w:rPr>
            </w:pPr>
            <w:r w:rsidRPr="001A71A6">
              <w:rPr>
                <w:color w:val="000000"/>
                <w:sz w:val="24"/>
                <w:szCs w:val="24"/>
                <w:lang w:val="es-ES"/>
              </w:rPr>
              <w:t>Hurtado Albir Amparo</w:t>
            </w:r>
            <w:r w:rsidR="004E3C2A">
              <w:rPr>
                <w:color w:val="000000"/>
                <w:sz w:val="24"/>
                <w:szCs w:val="24"/>
                <w:lang w:val="es-ES"/>
              </w:rPr>
              <w:t xml:space="preserve"> </w:t>
            </w:r>
            <w:r w:rsidR="004E3C2A" w:rsidRPr="00E630FA">
              <w:rPr>
                <w:color w:val="000000"/>
                <w:sz w:val="24"/>
                <w:szCs w:val="24"/>
                <w:lang w:val="es-ES"/>
              </w:rPr>
              <w:t xml:space="preserve">(2008), </w:t>
            </w:r>
            <w:r w:rsidRPr="001A71A6">
              <w:rPr>
                <w:i/>
                <w:iCs/>
                <w:color w:val="000000"/>
                <w:sz w:val="24"/>
                <w:szCs w:val="24"/>
                <w:lang w:val="es-ES"/>
              </w:rPr>
              <w:t xml:space="preserve">Traducción y </w:t>
            </w:r>
            <w:proofErr w:type="spellStart"/>
            <w:r w:rsidRPr="001A71A6">
              <w:rPr>
                <w:i/>
                <w:iCs/>
                <w:color w:val="000000"/>
                <w:sz w:val="24"/>
                <w:szCs w:val="24"/>
                <w:lang w:val="es-ES"/>
              </w:rPr>
              <w:t>traductología</w:t>
            </w:r>
            <w:proofErr w:type="spellEnd"/>
            <w:r w:rsidRPr="001A71A6">
              <w:rPr>
                <w:i/>
                <w:iCs/>
                <w:color w:val="000000"/>
                <w:sz w:val="24"/>
                <w:szCs w:val="24"/>
                <w:lang w:val="es-ES"/>
              </w:rPr>
              <w:t xml:space="preserve">. Introducción a la </w:t>
            </w:r>
            <w:proofErr w:type="spellStart"/>
            <w:r w:rsidRPr="001A71A6">
              <w:rPr>
                <w:i/>
                <w:iCs/>
                <w:color w:val="000000"/>
                <w:sz w:val="24"/>
                <w:szCs w:val="24"/>
                <w:lang w:val="es-ES"/>
              </w:rPr>
              <w:t>traductología</w:t>
            </w:r>
            <w:proofErr w:type="spellEnd"/>
            <w:r w:rsidRPr="001A71A6">
              <w:rPr>
                <w:color w:val="000000"/>
                <w:sz w:val="24"/>
                <w:szCs w:val="24"/>
                <w:lang w:val="es-ES"/>
              </w:rPr>
              <w:t>, Madrid: Cátedra.</w:t>
            </w:r>
          </w:p>
          <w:p w:rsidR="008C38C5" w:rsidRPr="001A71A6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fr-FR"/>
              </w:rPr>
            </w:pPr>
            <w:proofErr w:type="spellStart"/>
            <w:r w:rsidRPr="001A71A6">
              <w:rPr>
                <w:sz w:val="24"/>
                <w:szCs w:val="24"/>
                <w:lang w:val="fr-FR"/>
              </w:rPr>
              <w:t>Hymes</w:t>
            </w:r>
            <w:proofErr w:type="spellEnd"/>
            <w:r w:rsidRPr="001A71A6">
              <w:rPr>
                <w:sz w:val="24"/>
                <w:szCs w:val="24"/>
                <w:lang w:val="fr-FR"/>
              </w:rPr>
              <w:t xml:space="preserve"> Dell H. (1988), Vers la com</w:t>
            </w:r>
            <w:r w:rsidR="00E630FA">
              <w:rPr>
                <w:sz w:val="24"/>
                <w:szCs w:val="24"/>
                <w:lang w:val="fr-FR"/>
              </w:rPr>
              <w:t xml:space="preserve">pétence de communication, </w:t>
            </w:r>
            <w:proofErr w:type="gramStart"/>
            <w:r w:rsidR="00E630FA">
              <w:rPr>
                <w:sz w:val="24"/>
                <w:szCs w:val="24"/>
                <w:lang w:val="fr-FR"/>
              </w:rPr>
              <w:t>Paris:</w:t>
            </w:r>
            <w:proofErr w:type="gramEnd"/>
            <w:r w:rsidR="00E630FA">
              <w:rPr>
                <w:sz w:val="24"/>
                <w:szCs w:val="24"/>
                <w:lang w:val="fr-FR"/>
              </w:rPr>
              <w:t xml:space="preserve"> Hatier</w:t>
            </w:r>
            <w:r w:rsidRPr="001A71A6">
              <w:rPr>
                <w:sz w:val="24"/>
                <w:szCs w:val="24"/>
                <w:lang w:val="fr-FR"/>
              </w:rPr>
              <w:t>: CREDIF.</w:t>
            </w:r>
          </w:p>
          <w:p w:rsidR="008C38C5" w:rsidRPr="001A71A6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r w:rsidRPr="001A71A6">
              <w:rPr>
                <w:sz w:val="24"/>
                <w:szCs w:val="24"/>
              </w:rPr>
              <w:t xml:space="preserve">Malinowski </w:t>
            </w:r>
            <w:proofErr w:type="spellStart"/>
            <w:r w:rsidRPr="001A71A6">
              <w:rPr>
                <w:sz w:val="24"/>
                <w:szCs w:val="24"/>
              </w:rPr>
              <w:t>Rubio</w:t>
            </w:r>
            <w:proofErr w:type="spellEnd"/>
            <w:r w:rsidRPr="001A71A6">
              <w:rPr>
                <w:sz w:val="24"/>
                <w:szCs w:val="24"/>
              </w:rPr>
              <w:t xml:space="preserve"> </w:t>
            </w:r>
            <w:proofErr w:type="spellStart"/>
            <w:r w:rsidRPr="001A71A6">
              <w:rPr>
                <w:sz w:val="24"/>
                <w:szCs w:val="24"/>
              </w:rPr>
              <w:t>María</w:t>
            </w:r>
            <w:proofErr w:type="spellEnd"/>
            <w:r w:rsidRPr="001A71A6">
              <w:rPr>
                <w:sz w:val="24"/>
                <w:szCs w:val="24"/>
              </w:rPr>
              <w:t xml:space="preserve"> Paula (2013), </w:t>
            </w:r>
            <w:r w:rsidRPr="001A71A6">
              <w:rPr>
                <w:i/>
                <w:sz w:val="24"/>
                <w:szCs w:val="24"/>
              </w:rPr>
              <w:t>Imigranci a komunikacja międzykulturowa w sferze usług publicznych w Polsce</w:t>
            </w:r>
            <w:r w:rsidRPr="001A71A6">
              <w:rPr>
                <w:sz w:val="24"/>
                <w:szCs w:val="24"/>
              </w:rPr>
              <w:t xml:space="preserve">, </w:t>
            </w:r>
            <w:r w:rsidR="00E630FA">
              <w:rPr>
                <w:sz w:val="24"/>
                <w:szCs w:val="24"/>
              </w:rPr>
              <w:t xml:space="preserve">Kraków: </w:t>
            </w:r>
            <w:r w:rsidRPr="001A71A6">
              <w:rPr>
                <w:sz w:val="24"/>
                <w:szCs w:val="24"/>
              </w:rPr>
              <w:t>Wydawnictwo NOMOS.</w:t>
            </w:r>
          </w:p>
          <w:p w:rsidR="008C38C5" w:rsidRPr="001A71A6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r w:rsidRPr="001A71A6">
              <w:rPr>
                <w:color w:val="000000"/>
                <w:sz w:val="24"/>
                <w:szCs w:val="24"/>
              </w:rPr>
              <w:t>Mikułowski Pomorski Jerzy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1A71A6">
              <w:rPr>
                <w:color w:val="000000"/>
                <w:sz w:val="24"/>
                <w:szCs w:val="24"/>
              </w:rPr>
              <w:t>2003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1A71A6">
              <w:rPr>
                <w:color w:val="000000"/>
                <w:sz w:val="24"/>
                <w:szCs w:val="24"/>
              </w:rPr>
              <w:t xml:space="preserve"> </w:t>
            </w:r>
            <w:r w:rsidRPr="001A71A6">
              <w:rPr>
                <w:i/>
                <w:iCs/>
                <w:color w:val="000000"/>
                <w:sz w:val="24"/>
                <w:szCs w:val="24"/>
              </w:rPr>
              <w:t>Komunikacja międzykulturowa. Wprowadzenie</w:t>
            </w:r>
            <w:r w:rsidR="00E630FA">
              <w:rPr>
                <w:color w:val="000000"/>
                <w:sz w:val="24"/>
                <w:szCs w:val="24"/>
              </w:rPr>
              <w:t>, Kraków:</w:t>
            </w:r>
            <w:r w:rsidRPr="001A71A6">
              <w:rPr>
                <w:color w:val="000000"/>
                <w:sz w:val="24"/>
                <w:szCs w:val="24"/>
              </w:rPr>
              <w:t xml:space="preserve"> Wydawnictwo Akademii Ekonomicznej.</w:t>
            </w:r>
          </w:p>
          <w:p w:rsidR="008C38C5" w:rsidRPr="001A71A6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A71A6">
              <w:rPr>
                <w:color w:val="000000"/>
                <w:sz w:val="24"/>
                <w:szCs w:val="24"/>
              </w:rPr>
              <w:t>Nęcki</w:t>
            </w:r>
            <w:proofErr w:type="spellEnd"/>
            <w:r w:rsidRPr="001A71A6">
              <w:rPr>
                <w:color w:val="000000"/>
                <w:sz w:val="24"/>
                <w:szCs w:val="24"/>
              </w:rPr>
              <w:t xml:space="preserve"> Zbigniew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1A71A6">
              <w:rPr>
                <w:color w:val="000000"/>
                <w:sz w:val="24"/>
                <w:szCs w:val="24"/>
              </w:rPr>
              <w:t>2000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1A71A6">
              <w:rPr>
                <w:color w:val="000000"/>
                <w:sz w:val="24"/>
                <w:szCs w:val="24"/>
              </w:rPr>
              <w:t xml:space="preserve"> </w:t>
            </w:r>
            <w:r w:rsidRPr="001A71A6">
              <w:rPr>
                <w:i/>
                <w:iCs/>
                <w:color w:val="000000"/>
                <w:sz w:val="24"/>
                <w:szCs w:val="24"/>
              </w:rPr>
              <w:t>Komunikacja międzyludzka</w:t>
            </w:r>
            <w:r w:rsidRPr="001A71A6">
              <w:rPr>
                <w:color w:val="000000"/>
                <w:sz w:val="24"/>
                <w:szCs w:val="24"/>
              </w:rPr>
              <w:t>, Kraków: Oficyna Wydawnicza.</w:t>
            </w:r>
          </w:p>
          <w:p w:rsidR="008C38C5" w:rsidRDefault="008C38C5" w:rsidP="00967ACB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  <w:lang w:val="fr-FR"/>
              </w:rPr>
            </w:pPr>
            <w:proofErr w:type="spellStart"/>
            <w:r w:rsidRPr="001A71A6">
              <w:rPr>
                <w:color w:val="000000"/>
                <w:sz w:val="24"/>
                <w:szCs w:val="24"/>
              </w:rPr>
              <w:t>Ollivier</w:t>
            </w:r>
            <w:proofErr w:type="spellEnd"/>
            <w:r w:rsidRPr="001A71A6">
              <w:rPr>
                <w:color w:val="000000"/>
                <w:sz w:val="24"/>
                <w:szCs w:val="24"/>
              </w:rPr>
              <w:t xml:space="preserve"> Bruno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1A71A6">
              <w:rPr>
                <w:color w:val="000000"/>
                <w:sz w:val="24"/>
                <w:szCs w:val="24"/>
              </w:rPr>
              <w:t>2010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1A71A6">
              <w:rPr>
                <w:color w:val="000000"/>
                <w:sz w:val="24"/>
                <w:szCs w:val="24"/>
              </w:rPr>
              <w:t xml:space="preserve"> </w:t>
            </w:r>
            <w:r w:rsidRPr="001A71A6">
              <w:rPr>
                <w:i/>
                <w:iCs/>
                <w:color w:val="000000"/>
                <w:sz w:val="24"/>
                <w:szCs w:val="24"/>
              </w:rPr>
              <w:t>Nauki o komunikacji</w:t>
            </w:r>
            <w:r w:rsidRPr="001A71A6">
              <w:rPr>
                <w:color w:val="000000"/>
                <w:sz w:val="24"/>
                <w:szCs w:val="24"/>
              </w:rPr>
              <w:t xml:space="preserve">, przeł. Iwona Piechnik, Warszawa: Oficyna Naukowa (wyd. oryg. </w:t>
            </w:r>
            <w:r w:rsidRPr="001A71A6">
              <w:rPr>
                <w:color w:val="000000"/>
                <w:sz w:val="24"/>
                <w:szCs w:val="24"/>
                <w:lang w:val="fr-FR"/>
              </w:rPr>
              <w:t xml:space="preserve">2007, </w:t>
            </w:r>
            <w:r w:rsidRPr="001A71A6">
              <w:rPr>
                <w:i/>
                <w:iCs/>
                <w:color w:val="000000"/>
                <w:sz w:val="24"/>
                <w:szCs w:val="24"/>
                <w:lang w:val="fr-FR"/>
              </w:rPr>
              <w:t>Les sciences de la communication. Théorie et acquis</w:t>
            </w:r>
            <w:r w:rsidRPr="001A71A6">
              <w:rPr>
                <w:color w:val="000000"/>
                <w:sz w:val="24"/>
                <w:szCs w:val="24"/>
                <w:lang w:val="fr-FR"/>
              </w:rPr>
              <w:t xml:space="preserve">. </w:t>
            </w:r>
            <w:proofErr w:type="gramStart"/>
            <w:r w:rsidRPr="001A71A6">
              <w:rPr>
                <w:color w:val="000000"/>
                <w:sz w:val="24"/>
                <w:szCs w:val="24"/>
                <w:lang w:val="fr-FR"/>
              </w:rPr>
              <w:t>Paris:</w:t>
            </w:r>
            <w:proofErr w:type="gramEnd"/>
            <w:r w:rsidRPr="001A71A6">
              <w:rPr>
                <w:color w:val="000000"/>
                <w:sz w:val="24"/>
                <w:szCs w:val="24"/>
                <w:lang w:val="fr-FR"/>
              </w:rPr>
              <w:t xml:space="preserve"> Armand Colin).</w:t>
            </w:r>
          </w:p>
          <w:p w:rsidR="000A2F0D" w:rsidRPr="004E3C2A" w:rsidRDefault="00967ACB" w:rsidP="00E630FA">
            <w:pPr>
              <w:pStyle w:val="Tekstprzypisudolnego"/>
              <w:numPr>
                <w:ilvl w:val="0"/>
                <w:numId w:val="8"/>
              </w:num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67ACB">
              <w:rPr>
                <w:color w:val="000000"/>
                <w:sz w:val="24"/>
                <w:szCs w:val="24"/>
              </w:rPr>
              <w:t>Tryuk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 Małgorzata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967ACB">
              <w:rPr>
                <w:color w:val="000000"/>
                <w:sz w:val="24"/>
                <w:szCs w:val="24"/>
              </w:rPr>
              <w:t>2006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967ACB">
              <w:rPr>
                <w:color w:val="000000"/>
                <w:sz w:val="24"/>
                <w:szCs w:val="24"/>
              </w:rPr>
              <w:t xml:space="preserve">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>Przekład ustny środowiskowy</w:t>
            </w:r>
            <w:r w:rsidRPr="00967ACB">
              <w:rPr>
                <w:color w:val="000000"/>
                <w:sz w:val="24"/>
                <w:szCs w:val="24"/>
              </w:rPr>
              <w:t>, Warszawa: Wydawnictwo Naukowe PWN.</w:t>
            </w:r>
          </w:p>
        </w:tc>
      </w:tr>
    </w:tbl>
    <w:p w:rsidR="000A2F0D" w:rsidRPr="004E3C2A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4E3C2A" w:rsidRDefault="000A2F0D" w:rsidP="000A2F0D">
      <w:pPr>
        <w:rPr>
          <w:rFonts w:ascii="Arial" w:hAnsi="Arial" w:cs="Arial"/>
          <w:sz w:val="22"/>
          <w:szCs w:val="16"/>
        </w:rPr>
      </w:pPr>
      <w:r w:rsidRPr="004E3C2A">
        <w:rPr>
          <w:rFonts w:ascii="Arial" w:hAnsi="Arial" w:cs="Arial"/>
          <w:sz w:val="22"/>
          <w:szCs w:val="16"/>
        </w:rPr>
        <w:t>Wykaz literatury uzupełniającej</w:t>
      </w:r>
    </w:p>
    <w:p w:rsidR="000A2F0D" w:rsidRPr="004E3C2A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2F0D" w:rsidRPr="00967ACB" w:rsidTr="005D4C65">
        <w:trPr>
          <w:trHeight w:val="1112"/>
        </w:trPr>
        <w:tc>
          <w:tcPr>
            <w:tcW w:w="9622" w:type="dxa"/>
          </w:tcPr>
          <w:p w:rsidR="004E3C2A" w:rsidRPr="00794695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94695">
              <w:rPr>
                <w:color w:val="000000"/>
                <w:sz w:val="24"/>
                <w:szCs w:val="24"/>
              </w:rPr>
              <w:t>Golka</w:t>
            </w:r>
            <w:proofErr w:type="spellEnd"/>
            <w:r w:rsidRPr="00794695">
              <w:rPr>
                <w:color w:val="000000"/>
                <w:sz w:val="24"/>
                <w:szCs w:val="24"/>
              </w:rPr>
              <w:t xml:space="preserve"> Marian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794695">
              <w:rPr>
                <w:color w:val="000000"/>
                <w:sz w:val="24"/>
                <w:szCs w:val="24"/>
              </w:rPr>
              <w:t>2010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794695">
              <w:rPr>
                <w:color w:val="000000"/>
                <w:sz w:val="24"/>
                <w:szCs w:val="24"/>
              </w:rPr>
              <w:t xml:space="preserve"> </w:t>
            </w:r>
            <w:r w:rsidRPr="00794695">
              <w:rPr>
                <w:i/>
                <w:iCs/>
                <w:color w:val="000000"/>
                <w:sz w:val="24"/>
                <w:szCs w:val="24"/>
              </w:rPr>
              <w:t>Imiona wielokulturowości</w:t>
            </w:r>
            <w:r w:rsidRPr="00794695">
              <w:rPr>
                <w:color w:val="000000"/>
                <w:sz w:val="24"/>
                <w:szCs w:val="24"/>
              </w:rPr>
              <w:t>, Warszawa: MUZA.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967ACB">
              <w:rPr>
                <w:color w:val="000000"/>
                <w:sz w:val="24"/>
                <w:szCs w:val="24"/>
              </w:rPr>
              <w:t>Gryffin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 Em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967ACB">
              <w:rPr>
                <w:color w:val="000000"/>
                <w:sz w:val="24"/>
                <w:szCs w:val="24"/>
              </w:rPr>
              <w:t>2003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967ACB">
              <w:rPr>
                <w:color w:val="000000"/>
                <w:sz w:val="24"/>
                <w:szCs w:val="24"/>
              </w:rPr>
              <w:t xml:space="preserve">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>Podstawy komunikacji społecznej</w:t>
            </w:r>
            <w:r w:rsidRPr="00967ACB">
              <w:rPr>
                <w:color w:val="000000"/>
                <w:sz w:val="24"/>
                <w:szCs w:val="24"/>
              </w:rPr>
              <w:t xml:space="preserve">, przeł. Olga i Wojciech 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Kubińcy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, Magdalena 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Kacmajor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, Gdańsk: Gdańskie Wydawnictwo Psychologiczne (wyd. oryg. 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2001, </w:t>
            </w:r>
            <w:r w:rsidRPr="00967ACB">
              <w:rPr>
                <w:i/>
                <w:iCs/>
                <w:color w:val="000000"/>
                <w:sz w:val="24"/>
                <w:szCs w:val="24"/>
                <w:lang w:val="en-US"/>
              </w:rPr>
              <w:t>A First Look at Communication Theory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>New York: The McGraw-Hill Companies).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967ACB">
              <w:rPr>
                <w:color w:val="000000"/>
                <w:sz w:val="24"/>
                <w:szCs w:val="24"/>
              </w:rPr>
              <w:t xml:space="preserve">Hałas Elżbieta (2006), </w:t>
            </w:r>
            <w:r w:rsidRPr="00967ACB">
              <w:rPr>
                <w:i/>
                <w:color w:val="000000"/>
                <w:sz w:val="24"/>
                <w:szCs w:val="24"/>
              </w:rPr>
              <w:t>Interakcjonizm symboliczny: społeczny kontekst znaczeń</w:t>
            </w:r>
            <w:r w:rsidRPr="00967ACB">
              <w:rPr>
                <w:color w:val="000000"/>
                <w:sz w:val="24"/>
                <w:szCs w:val="24"/>
              </w:rPr>
              <w:t>, Warszawa: PWN.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  <w:lang w:val="es-ES"/>
              </w:rPr>
            </w:pPr>
            <w:proofErr w:type="spellStart"/>
            <w:r w:rsidRPr="00E630FA">
              <w:rPr>
                <w:color w:val="000000"/>
                <w:sz w:val="24"/>
                <w:szCs w:val="24"/>
                <w:lang w:val="es-ES"/>
              </w:rPr>
              <w:t>Hatim</w:t>
            </w:r>
            <w:proofErr w:type="spellEnd"/>
            <w:r w:rsidRPr="00E630FA">
              <w:rPr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E630FA">
              <w:rPr>
                <w:color w:val="000000"/>
                <w:sz w:val="24"/>
                <w:szCs w:val="24"/>
                <w:lang w:val="es-ES"/>
              </w:rPr>
              <w:t>Basil</w:t>
            </w:r>
            <w:proofErr w:type="spellEnd"/>
            <w:r w:rsidRPr="00E630FA">
              <w:rPr>
                <w:color w:val="000000"/>
                <w:sz w:val="24"/>
                <w:szCs w:val="24"/>
                <w:lang w:val="es-ES"/>
              </w:rPr>
              <w:t xml:space="preserve"> i </w:t>
            </w:r>
            <w:proofErr w:type="spellStart"/>
            <w:r w:rsidRPr="00E630FA">
              <w:rPr>
                <w:color w:val="000000"/>
                <w:sz w:val="24"/>
                <w:szCs w:val="24"/>
                <w:lang w:val="es-ES"/>
              </w:rPr>
              <w:t>Ian</w:t>
            </w:r>
            <w:proofErr w:type="spellEnd"/>
            <w:r w:rsidRPr="00E630FA">
              <w:rPr>
                <w:color w:val="000000"/>
                <w:sz w:val="24"/>
                <w:szCs w:val="24"/>
                <w:lang w:val="es-ES"/>
              </w:rPr>
              <w:t xml:space="preserve"> Mason</w:t>
            </w:r>
            <w:r w:rsidR="00E630FA" w:rsidRPr="00E630FA">
              <w:rPr>
                <w:color w:val="000000"/>
                <w:sz w:val="24"/>
                <w:szCs w:val="24"/>
                <w:lang w:val="es-ES"/>
              </w:rPr>
              <w:t xml:space="preserve"> (</w:t>
            </w:r>
            <w:r w:rsidRPr="00967ACB">
              <w:rPr>
                <w:color w:val="000000"/>
                <w:sz w:val="24"/>
                <w:szCs w:val="24"/>
                <w:lang w:val="es-ES"/>
              </w:rPr>
              <w:t>1995</w:t>
            </w:r>
            <w:r w:rsidR="00E630FA">
              <w:rPr>
                <w:color w:val="000000"/>
                <w:sz w:val="24"/>
                <w:szCs w:val="24"/>
                <w:lang w:val="es-ES"/>
              </w:rPr>
              <w:t>),</w:t>
            </w:r>
            <w:r w:rsidRPr="00967ACB">
              <w:rPr>
                <w:color w:val="000000"/>
                <w:sz w:val="24"/>
                <w:szCs w:val="24"/>
                <w:lang w:val="es-ES"/>
              </w:rPr>
              <w:t xml:space="preserve"> </w:t>
            </w:r>
            <w:r w:rsidRPr="00967ACB">
              <w:rPr>
                <w:i/>
                <w:iCs/>
                <w:color w:val="000000"/>
                <w:sz w:val="24"/>
                <w:szCs w:val="24"/>
                <w:lang w:val="es-ES"/>
              </w:rPr>
              <w:t>Teoría de la traducción. Una aproximación al discurso</w:t>
            </w:r>
            <w:r w:rsidRPr="00967ACB">
              <w:rPr>
                <w:color w:val="000000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s-ES"/>
              </w:rPr>
              <w:t>przeł</w:t>
            </w:r>
            <w:proofErr w:type="spellEnd"/>
            <w:r w:rsidRPr="00967ACB">
              <w:rPr>
                <w:color w:val="000000"/>
                <w:sz w:val="24"/>
                <w:szCs w:val="24"/>
                <w:lang w:val="es-ES"/>
              </w:rPr>
              <w:t>. Salvador Peña, Barcelona: Ariel.</w:t>
            </w:r>
          </w:p>
          <w:p w:rsidR="004E3C2A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967ACB">
              <w:rPr>
                <w:color w:val="000000"/>
                <w:sz w:val="24"/>
                <w:szCs w:val="24"/>
              </w:rPr>
              <w:t xml:space="preserve">Kłoskowska </w:t>
            </w:r>
            <w:proofErr w:type="gramStart"/>
            <w:r w:rsidRPr="00967ACB">
              <w:rPr>
                <w:color w:val="000000"/>
                <w:sz w:val="24"/>
                <w:szCs w:val="24"/>
              </w:rPr>
              <w:t>Antonina</w:t>
            </w:r>
            <w:r w:rsidR="00E630FA">
              <w:rPr>
                <w:color w:val="000000"/>
                <w:sz w:val="24"/>
                <w:szCs w:val="24"/>
              </w:rPr>
              <w:t>(</w:t>
            </w:r>
            <w:proofErr w:type="gramEnd"/>
            <w:r w:rsidRPr="00967ACB">
              <w:rPr>
                <w:color w:val="000000"/>
                <w:sz w:val="24"/>
                <w:szCs w:val="24"/>
              </w:rPr>
              <w:t>2007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967ACB">
              <w:rPr>
                <w:color w:val="000000"/>
                <w:sz w:val="24"/>
                <w:szCs w:val="24"/>
              </w:rPr>
              <w:t xml:space="preserve">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>Socjologia kultury</w:t>
            </w:r>
            <w:r w:rsidRPr="00967ACB">
              <w:rPr>
                <w:color w:val="000000"/>
                <w:sz w:val="24"/>
                <w:szCs w:val="24"/>
              </w:rPr>
              <w:t>, Warszawa: Wydawnictwo Naukowe PWN.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1A71A6">
              <w:rPr>
                <w:color w:val="000000"/>
                <w:sz w:val="24"/>
                <w:szCs w:val="24"/>
              </w:rPr>
              <w:t xml:space="preserve">Leszek </w:t>
            </w:r>
            <w:proofErr w:type="spellStart"/>
            <w:r w:rsidRPr="001A71A6">
              <w:rPr>
                <w:color w:val="000000"/>
                <w:sz w:val="24"/>
                <w:szCs w:val="24"/>
              </w:rPr>
              <w:t>Korporowicz</w:t>
            </w:r>
            <w:proofErr w:type="spellEnd"/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1A71A6">
              <w:rPr>
                <w:color w:val="000000"/>
                <w:sz w:val="24"/>
                <w:szCs w:val="24"/>
              </w:rPr>
              <w:t>2011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1A71A6">
              <w:rPr>
                <w:color w:val="000000"/>
                <w:sz w:val="24"/>
                <w:szCs w:val="24"/>
              </w:rPr>
              <w:t xml:space="preserve"> </w:t>
            </w:r>
            <w:r w:rsidRPr="001A71A6">
              <w:rPr>
                <w:i/>
                <w:iCs/>
                <w:color w:val="000000"/>
                <w:sz w:val="24"/>
                <w:szCs w:val="24"/>
              </w:rPr>
              <w:t>Socjologia kulturowa. Kontynuacje i poszukiwania</w:t>
            </w:r>
            <w:r w:rsidRPr="001A71A6">
              <w:rPr>
                <w:color w:val="000000"/>
                <w:sz w:val="24"/>
                <w:szCs w:val="24"/>
              </w:rPr>
              <w:t>, Kraków: Wydawnictwo Uniwersytetu Jagiellońskiego.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794695">
              <w:rPr>
                <w:color w:val="000000"/>
                <w:sz w:val="24"/>
                <w:szCs w:val="24"/>
              </w:rPr>
              <w:t>Malinowski Bronisław</w:t>
            </w:r>
            <w:r w:rsidR="00E630FA">
              <w:rPr>
                <w:color w:val="000000"/>
                <w:sz w:val="24"/>
                <w:szCs w:val="24"/>
              </w:rPr>
              <w:t xml:space="preserve"> (</w:t>
            </w:r>
            <w:r w:rsidRPr="00794695">
              <w:rPr>
                <w:color w:val="000000"/>
                <w:sz w:val="24"/>
                <w:szCs w:val="24"/>
              </w:rPr>
              <w:t>2000</w:t>
            </w:r>
            <w:r w:rsidR="00E630FA">
              <w:rPr>
                <w:color w:val="000000"/>
                <w:sz w:val="24"/>
                <w:szCs w:val="24"/>
              </w:rPr>
              <w:t>),</w:t>
            </w:r>
            <w:r w:rsidRPr="00967ACB">
              <w:rPr>
                <w:color w:val="000000"/>
                <w:sz w:val="24"/>
                <w:szCs w:val="24"/>
              </w:rPr>
              <w:t xml:space="preserve">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 xml:space="preserve">Problem znaczenia w językach pierwotnych. Formanty klasyfikujące w języku </w:t>
            </w:r>
            <w:proofErr w:type="spellStart"/>
            <w:r w:rsidRPr="00967ACB">
              <w:rPr>
                <w:i/>
                <w:iCs/>
                <w:color w:val="000000"/>
                <w:sz w:val="24"/>
                <w:szCs w:val="24"/>
              </w:rPr>
              <w:t>Kiriwiny</w:t>
            </w:r>
            <w:proofErr w:type="spellEnd"/>
            <w:r w:rsidRPr="00967AC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67ACB">
              <w:rPr>
                <w:color w:val="000000"/>
                <w:sz w:val="24"/>
                <w:szCs w:val="24"/>
              </w:rPr>
              <w:t xml:space="preserve">[słownictwo 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Kiriwiny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 z dzieła Bronisława </w:t>
            </w:r>
            <w:proofErr w:type="gramStart"/>
            <w:r w:rsidRPr="00967ACB">
              <w:rPr>
                <w:color w:val="000000"/>
                <w:sz w:val="24"/>
                <w:szCs w:val="24"/>
              </w:rPr>
              <w:t>Malinowskiego  ułożone</w:t>
            </w:r>
            <w:proofErr w:type="gramEnd"/>
            <w:r w:rsidRPr="00967ACB">
              <w:rPr>
                <w:color w:val="000000"/>
                <w:sz w:val="24"/>
                <w:szCs w:val="24"/>
              </w:rPr>
              <w:t xml:space="preserve"> jako leksykon 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kiriwińsko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>-polski i polsko-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kiriwiński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, według pomysłu Krystyny Pisarkowej], oprac. 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Tadeusz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Szczerbowski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, Kraków: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Universitas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wyd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oryg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. 1923, </w:t>
            </w:r>
            <w:r w:rsidRPr="00967ACB">
              <w:rPr>
                <w:i/>
                <w:iCs/>
                <w:color w:val="000000"/>
                <w:sz w:val="24"/>
                <w:szCs w:val="24"/>
                <w:lang w:val="en-US"/>
              </w:rPr>
              <w:t>The Problem of Meaning in Primitive Languages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, [w:] </w:t>
            </w:r>
            <w:r w:rsidRPr="00967ACB">
              <w:rPr>
                <w:i/>
                <w:iCs/>
                <w:color w:val="000000"/>
                <w:sz w:val="24"/>
                <w:szCs w:val="24"/>
                <w:lang w:val="en-US"/>
              </w:rPr>
              <w:t>The Meaning of Meaning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>,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br/>
              <w:t>London: Routledge &amp; Kegan Paul Ltd.).</w:t>
            </w:r>
          </w:p>
          <w:p w:rsidR="004E3C2A" w:rsidRPr="00DF236D" w:rsidRDefault="00E630FA" w:rsidP="00DF236D">
            <w:pPr>
              <w:pStyle w:val="Tekstprzypisudolnego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Mole</w:t>
            </w:r>
            <w:r w:rsidR="004E3C2A" w:rsidRPr="00967ACB">
              <w:rPr>
                <w:sz w:val="24"/>
                <w:szCs w:val="24"/>
              </w:rPr>
              <w:t xml:space="preserve"> John (2000), </w:t>
            </w:r>
            <w:r w:rsidR="004E3C2A" w:rsidRPr="00967ACB">
              <w:rPr>
                <w:i/>
                <w:sz w:val="24"/>
                <w:szCs w:val="24"/>
              </w:rPr>
              <w:t>W tyglu Europy: wzorce i bariery kulturowe w przedsiębiorstwach</w:t>
            </w:r>
            <w:r w:rsidR="004E3C2A" w:rsidRPr="00967A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przeł. Michał </w:t>
            </w:r>
            <w:proofErr w:type="spellStart"/>
            <w:r>
              <w:rPr>
                <w:sz w:val="24"/>
                <w:szCs w:val="24"/>
              </w:rPr>
              <w:t>Ronikier</w:t>
            </w:r>
            <w:proofErr w:type="spellEnd"/>
            <w:r>
              <w:rPr>
                <w:sz w:val="24"/>
                <w:szCs w:val="24"/>
              </w:rPr>
              <w:t xml:space="preserve"> i</w:t>
            </w:r>
            <w:r w:rsidRPr="00E630FA">
              <w:rPr>
                <w:sz w:val="24"/>
                <w:szCs w:val="24"/>
              </w:rPr>
              <w:t xml:space="preserve"> Tomasz </w:t>
            </w:r>
            <w:proofErr w:type="spellStart"/>
            <w:r w:rsidRPr="00E630FA">
              <w:rPr>
                <w:sz w:val="24"/>
                <w:szCs w:val="24"/>
              </w:rPr>
              <w:t>Ronikier</w:t>
            </w:r>
            <w:proofErr w:type="spellEnd"/>
            <w:r w:rsidRPr="00E630FA">
              <w:rPr>
                <w:sz w:val="24"/>
                <w:szCs w:val="24"/>
              </w:rPr>
              <w:t>.</w:t>
            </w:r>
            <w:r w:rsidR="00DF236D">
              <w:rPr>
                <w:sz w:val="24"/>
                <w:szCs w:val="24"/>
              </w:rPr>
              <w:t xml:space="preserve"> </w:t>
            </w:r>
            <w:r w:rsidR="00DF236D" w:rsidRPr="00DF236D">
              <w:rPr>
                <w:sz w:val="24"/>
                <w:szCs w:val="24"/>
                <w:lang w:val="en-US"/>
              </w:rPr>
              <w:t xml:space="preserve">Warszawa: </w:t>
            </w:r>
            <w:proofErr w:type="spellStart"/>
            <w:r w:rsidR="00DF236D" w:rsidRPr="00DF236D">
              <w:rPr>
                <w:sz w:val="24"/>
                <w:szCs w:val="24"/>
                <w:lang w:val="en-US"/>
              </w:rPr>
              <w:t>Prószyński</w:t>
            </w:r>
            <w:proofErr w:type="spellEnd"/>
            <w:r w:rsidR="00DF236D" w:rsidRPr="00DF23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236D" w:rsidRPr="00DF236D">
              <w:rPr>
                <w:sz w:val="24"/>
                <w:szCs w:val="24"/>
                <w:lang w:val="en-US"/>
              </w:rPr>
              <w:t>i</w:t>
            </w:r>
            <w:proofErr w:type="spellEnd"/>
            <w:r w:rsidR="00DF236D" w:rsidRPr="00DF236D">
              <w:rPr>
                <w:sz w:val="24"/>
                <w:szCs w:val="24"/>
                <w:lang w:val="en-US"/>
              </w:rPr>
              <w:t xml:space="preserve"> S-ka (</w:t>
            </w:r>
            <w:proofErr w:type="spellStart"/>
            <w:r w:rsidR="00DF236D" w:rsidRPr="00DF236D">
              <w:rPr>
                <w:color w:val="000000"/>
                <w:sz w:val="24"/>
                <w:szCs w:val="24"/>
                <w:lang w:val="en-US"/>
              </w:rPr>
              <w:t>wyd</w:t>
            </w:r>
            <w:proofErr w:type="spellEnd"/>
            <w:r w:rsidR="00DF236D" w:rsidRPr="00DF236D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DF236D" w:rsidRPr="00DF236D">
              <w:rPr>
                <w:color w:val="000000"/>
                <w:sz w:val="24"/>
                <w:szCs w:val="24"/>
                <w:lang w:val="en-US"/>
              </w:rPr>
              <w:t>oryg</w:t>
            </w:r>
            <w:proofErr w:type="spellEnd"/>
            <w:r w:rsidR="00DF236D" w:rsidRPr="00DF236D">
              <w:rPr>
                <w:color w:val="000000"/>
                <w:sz w:val="24"/>
                <w:szCs w:val="24"/>
                <w:lang w:val="en-US"/>
              </w:rPr>
              <w:t xml:space="preserve">. 1990, </w:t>
            </w:r>
            <w:r w:rsidR="00DF236D" w:rsidRPr="00DF236D">
              <w:rPr>
                <w:i/>
                <w:sz w:val="24"/>
                <w:szCs w:val="24"/>
                <w:lang w:val="en-US"/>
              </w:rPr>
              <w:t>Mind Your Manners: Managing Business Cultures in the New Global Europe</w:t>
            </w:r>
            <w:r w:rsidR="00DF236D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="00DF236D">
              <w:rPr>
                <w:sz w:val="24"/>
                <w:szCs w:val="24"/>
                <w:lang w:val="en-US"/>
              </w:rPr>
              <w:t>Londyn</w:t>
            </w:r>
            <w:proofErr w:type="spellEnd"/>
            <w:r w:rsidR="00DF236D">
              <w:rPr>
                <w:sz w:val="24"/>
                <w:szCs w:val="24"/>
                <w:lang w:val="en-US"/>
              </w:rPr>
              <w:t xml:space="preserve">: </w:t>
            </w:r>
            <w:r w:rsidR="00DF236D" w:rsidRPr="00DF236D">
              <w:rPr>
                <w:sz w:val="24"/>
                <w:szCs w:val="24"/>
                <w:lang w:val="en-US"/>
              </w:rPr>
              <w:t>Nicholas Brealey Publishing</w:t>
            </w:r>
            <w:r w:rsidR="00DF236D">
              <w:rPr>
                <w:sz w:val="24"/>
                <w:szCs w:val="24"/>
                <w:lang w:val="en-US"/>
              </w:rPr>
              <w:t>).</w:t>
            </w:r>
          </w:p>
          <w:p w:rsidR="004E3C2A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967ACB">
              <w:rPr>
                <w:color w:val="000000"/>
                <w:sz w:val="24"/>
                <w:szCs w:val="24"/>
              </w:rPr>
              <w:t>Steiner George</w:t>
            </w:r>
            <w:r w:rsidR="00E630FA">
              <w:rPr>
                <w:color w:val="000000"/>
                <w:sz w:val="24"/>
                <w:szCs w:val="24"/>
              </w:rPr>
              <w:t xml:space="preserve"> </w:t>
            </w:r>
            <w:r w:rsidR="00E630FA" w:rsidRPr="00967ACB">
              <w:rPr>
                <w:sz w:val="24"/>
                <w:szCs w:val="24"/>
              </w:rPr>
              <w:t xml:space="preserve">(2000),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>Po wieży Babel: problemy języka i przekładu</w:t>
            </w:r>
            <w:r w:rsidRPr="00967ACB">
              <w:rPr>
                <w:color w:val="000000"/>
                <w:sz w:val="24"/>
                <w:szCs w:val="24"/>
              </w:rPr>
              <w:t xml:space="preserve">, przeł. 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Olga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Wojciech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Kubińscy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, Kraków: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Universitas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wyd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67ACB">
              <w:rPr>
                <w:color w:val="000000"/>
                <w:sz w:val="24"/>
                <w:szCs w:val="24"/>
                <w:lang w:val="en-US"/>
              </w:rPr>
              <w:t>oryg</w:t>
            </w:r>
            <w:proofErr w:type="spellEnd"/>
            <w:r w:rsidRPr="00967ACB">
              <w:rPr>
                <w:color w:val="000000"/>
                <w:sz w:val="24"/>
                <w:szCs w:val="24"/>
                <w:lang w:val="en-US"/>
              </w:rPr>
              <w:t xml:space="preserve">. 1975, </w:t>
            </w:r>
            <w:r w:rsidRPr="00967ACB">
              <w:rPr>
                <w:i/>
                <w:iCs/>
                <w:color w:val="000000"/>
                <w:sz w:val="24"/>
                <w:szCs w:val="24"/>
                <w:lang w:val="en-US"/>
              </w:rPr>
              <w:t>After Babel, Aspects of Language and Translation</w:t>
            </w:r>
            <w:r w:rsidRPr="00967ACB">
              <w:rPr>
                <w:color w:val="000000"/>
                <w:sz w:val="24"/>
                <w:szCs w:val="24"/>
                <w:lang w:val="en-US"/>
              </w:rPr>
              <w:t>. New York: Oxford University Press</w:t>
            </w:r>
            <w:r w:rsidR="00DF236D">
              <w:rPr>
                <w:color w:val="000000"/>
                <w:sz w:val="24"/>
                <w:szCs w:val="24"/>
                <w:lang w:val="en-US"/>
              </w:rPr>
              <w:t>).</w:t>
            </w:r>
          </w:p>
          <w:p w:rsidR="004E3C2A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r w:rsidRPr="00967ACB">
              <w:rPr>
                <w:color w:val="000000"/>
                <w:sz w:val="24"/>
                <w:szCs w:val="24"/>
              </w:rPr>
              <w:t>Sztompka</w:t>
            </w:r>
            <w:r w:rsidRPr="001A71A6">
              <w:rPr>
                <w:color w:val="000000"/>
                <w:sz w:val="24"/>
                <w:szCs w:val="24"/>
              </w:rPr>
              <w:t xml:space="preserve"> Piotr</w:t>
            </w:r>
            <w:r w:rsidR="00E630FA">
              <w:rPr>
                <w:color w:val="000000"/>
                <w:sz w:val="24"/>
                <w:szCs w:val="24"/>
              </w:rPr>
              <w:t xml:space="preserve"> </w:t>
            </w:r>
            <w:r w:rsidR="00E630FA" w:rsidRPr="00967ACB">
              <w:rPr>
                <w:sz w:val="24"/>
                <w:szCs w:val="24"/>
              </w:rPr>
              <w:t>(200</w:t>
            </w:r>
            <w:r w:rsidR="00E630FA">
              <w:rPr>
                <w:sz w:val="24"/>
                <w:szCs w:val="24"/>
              </w:rPr>
              <w:t>2</w:t>
            </w:r>
            <w:r w:rsidR="00E630FA" w:rsidRPr="00967ACB">
              <w:rPr>
                <w:sz w:val="24"/>
                <w:szCs w:val="24"/>
              </w:rPr>
              <w:t xml:space="preserve">), </w:t>
            </w:r>
            <w:r w:rsidRPr="001A71A6">
              <w:rPr>
                <w:i/>
                <w:iCs/>
                <w:color w:val="000000"/>
                <w:sz w:val="24"/>
                <w:szCs w:val="24"/>
              </w:rPr>
              <w:t>Socjologia. Analiza społeczeństwa</w:t>
            </w:r>
            <w:r w:rsidRPr="001A71A6">
              <w:rPr>
                <w:color w:val="000000"/>
                <w:sz w:val="24"/>
                <w:szCs w:val="24"/>
              </w:rPr>
              <w:t>, Kraków: Znak.</w:t>
            </w:r>
          </w:p>
          <w:p w:rsidR="004E3C2A" w:rsidRPr="004E3C2A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  <w:lang w:val="es-ES"/>
              </w:rPr>
            </w:pPr>
            <w:r w:rsidRPr="001A71A6">
              <w:rPr>
                <w:color w:val="000000"/>
                <w:sz w:val="24"/>
                <w:szCs w:val="24"/>
                <w:lang w:val="es-ES"/>
              </w:rPr>
              <w:t xml:space="preserve">Valero Garcés Carmen (red.) (2003), </w:t>
            </w:r>
            <w:r w:rsidRPr="001A71A6">
              <w:rPr>
                <w:i/>
                <w:iCs/>
                <w:color w:val="000000"/>
                <w:sz w:val="24"/>
                <w:szCs w:val="24"/>
                <w:lang w:val="es-ES"/>
              </w:rPr>
              <w:t>Traducción e interpretación en los servicios públicos. Contextualización, actualidad y futuro</w:t>
            </w:r>
            <w:r w:rsidRPr="001A71A6">
              <w:rPr>
                <w:color w:val="000000"/>
                <w:sz w:val="24"/>
                <w:szCs w:val="24"/>
                <w:lang w:val="es-ES"/>
              </w:rPr>
              <w:t xml:space="preserve">, Granada: </w:t>
            </w:r>
            <w:proofErr w:type="spellStart"/>
            <w:r w:rsidRPr="001A71A6">
              <w:rPr>
                <w:color w:val="000000"/>
                <w:sz w:val="24"/>
                <w:szCs w:val="24"/>
                <w:lang w:val="es-ES"/>
              </w:rPr>
              <w:t>Comares</w:t>
            </w:r>
            <w:proofErr w:type="spellEnd"/>
            <w:r w:rsidRPr="001A71A6">
              <w:rPr>
                <w:color w:val="000000"/>
                <w:sz w:val="24"/>
                <w:szCs w:val="24"/>
                <w:lang w:val="es-ES"/>
              </w:rPr>
              <w:t>.</w:t>
            </w:r>
          </w:p>
          <w:p w:rsidR="00967ACB" w:rsidRPr="00967ACB" w:rsidRDefault="004E3C2A" w:rsidP="004E3C2A">
            <w:pPr>
              <w:pStyle w:val="Tekstprzypisudolnego"/>
              <w:numPr>
                <w:ilvl w:val="0"/>
                <w:numId w:val="3"/>
              </w:num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67ACB">
              <w:rPr>
                <w:color w:val="000000"/>
                <w:sz w:val="24"/>
                <w:szCs w:val="24"/>
              </w:rPr>
              <w:t>Whorf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 Benjamin Lee. 1982.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t>Język, myśl i rzeczywistość</w:t>
            </w:r>
            <w:r w:rsidR="00E630FA">
              <w:rPr>
                <w:color w:val="000000"/>
                <w:sz w:val="24"/>
                <w:szCs w:val="24"/>
              </w:rPr>
              <w:t>, przeł.</w:t>
            </w:r>
            <w:r w:rsidRPr="00967ACB">
              <w:rPr>
                <w:color w:val="000000"/>
                <w:sz w:val="24"/>
                <w:szCs w:val="24"/>
              </w:rPr>
              <w:t xml:space="preserve"> Teresa </w:t>
            </w:r>
            <w:proofErr w:type="spellStart"/>
            <w:r w:rsidRPr="00967ACB">
              <w:rPr>
                <w:color w:val="000000"/>
                <w:sz w:val="24"/>
                <w:szCs w:val="24"/>
              </w:rPr>
              <w:t>Hołówka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 xml:space="preserve">, wstępem opatrzył Adam Schaff, Warszawa: Państwowy Instytut Wydawniczy (wyd. oryg. 1956, </w:t>
            </w:r>
            <w:r w:rsidRPr="00967ACB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Language, </w:t>
            </w:r>
            <w:proofErr w:type="spellStart"/>
            <w:r w:rsidRPr="00967ACB">
              <w:rPr>
                <w:i/>
                <w:iCs/>
                <w:color w:val="000000"/>
                <w:sz w:val="24"/>
                <w:szCs w:val="24"/>
              </w:rPr>
              <w:t>Thought</w:t>
            </w:r>
            <w:proofErr w:type="spellEnd"/>
            <w:r w:rsidRPr="00967ACB">
              <w:rPr>
                <w:i/>
                <w:iCs/>
                <w:color w:val="000000"/>
                <w:sz w:val="24"/>
                <w:szCs w:val="24"/>
              </w:rPr>
              <w:t xml:space="preserve">, and </w:t>
            </w:r>
            <w:proofErr w:type="spellStart"/>
            <w:r w:rsidRPr="00967ACB">
              <w:rPr>
                <w:i/>
                <w:iCs/>
                <w:color w:val="000000"/>
                <w:sz w:val="24"/>
                <w:szCs w:val="24"/>
              </w:rPr>
              <w:t>Reality</w:t>
            </w:r>
            <w:proofErr w:type="spellEnd"/>
            <w:r w:rsidRPr="00967ACB">
              <w:rPr>
                <w:color w:val="000000"/>
                <w:sz w:val="24"/>
                <w:szCs w:val="24"/>
              </w:rPr>
              <w:t>, New York).</w:t>
            </w:r>
          </w:p>
        </w:tc>
      </w:tr>
    </w:tbl>
    <w:p w:rsidR="000A2F0D" w:rsidRPr="00967ACB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967ACB" w:rsidRDefault="000A2F0D" w:rsidP="000A2F0D">
      <w:pPr>
        <w:rPr>
          <w:rFonts w:ascii="Arial" w:hAnsi="Arial" w:cs="Arial"/>
          <w:sz w:val="22"/>
          <w:szCs w:val="16"/>
        </w:rPr>
      </w:pPr>
    </w:p>
    <w:p w:rsidR="000A2F0D" w:rsidRPr="00967ACB" w:rsidRDefault="000A2F0D" w:rsidP="000A2F0D">
      <w:pPr>
        <w:pStyle w:val="BalloonText1"/>
        <w:rPr>
          <w:rFonts w:ascii="Arial" w:hAnsi="Arial" w:cs="Arial"/>
          <w:sz w:val="22"/>
        </w:rPr>
      </w:pPr>
    </w:p>
    <w:p w:rsidR="000A2F0D" w:rsidRDefault="000A2F0D" w:rsidP="000A2F0D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A2F0D" w:rsidRDefault="000A2F0D" w:rsidP="000A2F0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A2F0D" w:rsidTr="005D4C6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A2F0D" w:rsidTr="005D4C6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A2F0D" w:rsidRDefault="001821C8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A2F0D" w:rsidTr="005D4C6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2F0D" w:rsidRDefault="000A2F0D" w:rsidP="005D4C6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2F0D" w:rsidRDefault="001821C8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A2F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2F0D" w:rsidTr="005D4C6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A2F0D" w:rsidRDefault="001821C8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A2F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2F0D" w:rsidTr="005D4C6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A2F0D" w:rsidTr="005D4C6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56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indywidualna lub w grupie)</w:t>
            </w:r>
          </w:p>
        </w:tc>
        <w:tc>
          <w:tcPr>
            <w:tcW w:w="1066" w:type="dxa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A2F0D" w:rsidTr="005D4C6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A2F0D" w:rsidTr="005D4C6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A2F0D" w:rsidRDefault="001821C8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0A2F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A2F0D" w:rsidTr="005D4C6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2F0D" w:rsidRDefault="000A2F0D" w:rsidP="005D4C6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A2F0D" w:rsidRDefault="001F3E7D" w:rsidP="005D4C6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A2F0D" w:rsidRDefault="000A2F0D" w:rsidP="000A2F0D">
      <w:pPr>
        <w:pStyle w:val="BalloonText1"/>
        <w:rPr>
          <w:rFonts w:ascii="Arial" w:hAnsi="Arial" w:cs="Arial"/>
          <w:sz w:val="22"/>
        </w:rPr>
      </w:pPr>
    </w:p>
    <w:p w:rsidR="000A2F0D" w:rsidRDefault="000A2F0D" w:rsidP="000A2F0D"/>
    <w:p w:rsidR="00DF2FDA" w:rsidRDefault="00DF2FDA"/>
    <w:sectPr w:rsidR="00DF2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8DC" w:rsidRDefault="00BB68DC">
      <w:r>
        <w:separator/>
      </w:r>
    </w:p>
  </w:endnote>
  <w:endnote w:type="continuationSeparator" w:id="0">
    <w:p w:rsidR="00BB68DC" w:rsidRDefault="00BB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BB68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4224D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69E1">
      <w:rPr>
        <w:noProof/>
      </w:rPr>
      <w:t>3</w:t>
    </w:r>
    <w:r>
      <w:fldChar w:fldCharType="end"/>
    </w:r>
  </w:p>
  <w:p w:rsidR="00B052A2" w:rsidRDefault="00BB68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BB68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8DC" w:rsidRDefault="00BB68DC">
      <w:r>
        <w:separator/>
      </w:r>
    </w:p>
  </w:footnote>
  <w:footnote w:type="continuationSeparator" w:id="0">
    <w:p w:rsidR="00BB68DC" w:rsidRDefault="00BB6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BB68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BB68D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2A2" w:rsidRDefault="00BB68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6A0"/>
    <w:multiLevelType w:val="hybridMultilevel"/>
    <w:tmpl w:val="6D70E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DAC4039"/>
    <w:multiLevelType w:val="hybridMultilevel"/>
    <w:tmpl w:val="286E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5656D"/>
    <w:multiLevelType w:val="hybridMultilevel"/>
    <w:tmpl w:val="5B648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61ECD"/>
    <w:multiLevelType w:val="hybridMultilevel"/>
    <w:tmpl w:val="97D8C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035F5"/>
    <w:multiLevelType w:val="hybridMultilevel"/>
    <w:tmpl w:val="4FBEA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34516"/>
    <w:multiLevelType w:val="hybridMultilevel"/>
    <w:tmpl w:val="4732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52B0"/>
    <w:multiLevelType w:val="hybridMultilevel"/>
    <w:tmpl w:val="D670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F0D"/>
    <w:rsid w:val="00036025"/>
    <w:rsid w:val="00076341"/>
    <w:rsid w:val="000A2F0D"/>
    <w:rsid w:val="00122F2C"/>
    <w:rsid w:val="00143A80"/>
    <w:rsid w:val="001520E3"/>
    <w:rsid w:val="001821C8"/>
    <w:rsid w:val="001A71A6"/>
    <w:rsid w:val="001F3E7D"/>
    <w:rsid w:val="002165B3"/>
    <w:rsid w:val="00275584"/>
    <w:rsid w:val="0029731F"/>
    <w:rsid w:val="002B7CFD"/>
    <w:rsid w:val="002C0031"/>
    <w:rsid w:val="00377D3B"/>
    <w:rsid w:val="003E5F36"/>
    <w:rsid w:val="004224DB"/>
    <w:rsid w:val="004374A7"/>
    <w:rsid w:val="004B54AC"/>
    <w:rsid w:val="004D507D"/>
    <w:rsid w:val="004E3C2A"/>
    <w:rsid w:val="00557BCF"/>
    <w:rsid w:val="00580228"/>
    <w:rsid w:val="005851EE"/>
    <w:rsid w:val="00592888"/>
    <w:rsid w:val="005A6F78"/>
    <w:rsid w:val="005E6165"/>
    <w:rsid w:val="00636384"/>
    <w:rsid w:val="00695331"/>
    <w:rsid w:val="006A5D93"/>
    <w:rsid w:val="00730815"/>
    <w:rsid w:val="00731EC9"/>
    <w:rsid w:val="00794695"/>
    <w:rsid w:val="008301BE"/>
    <w:rsid w:val="008C38C5"/>
    <w:rsid w:val="00967ACB"/>
    <w:rsid w:val="009920E0"/>
    <w:rsid w:val="009D365E"/>
    <w:rsid w:val="009F6EB2"/>
    <w:rsid w:val="00A212E0"/>
    <w:rsid w:val="00B40FB7"/>
    <w:rsid w:val="00B863A5"/>
    <w:rsid w:val="00BB39B7"/>
    <w:rsid w:val="00BB68DC"/>
    <w:rsid w:val="00BF2523"/>
    <w:rsid w:val="00BF4E2E"/>
    <w:rsid w:val="00C16DA3"/>
    <w:rsid w:val="00CC09C9"/>
    <w:rsid w:val="00D420A8"/>
    <w:rsid w:val="00D453D3"/>
    <w:rsid w:val="00DF236D"/>
    <w:rsid w:val="00DF2FDA"/>
    <w:rsid w:val="00E0598C"/>
    <w:rsid w:val="00E630FA"/>
    <w:rsid w:val="00EA69E1"/>
    <w:rsid w:val="00EC480E"/>
    <w:rsid w:val="00F83BCE"/>
    <w:rsid w:val="00F971D6"/>
    <w:rsid w:val="00FB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6F96"/>
  <w15:docId w15:val="{A4A0DF97-586D-D94C-A00D-7A48FBB5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F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2F0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2F0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A2F0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A2F0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A2F0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A2F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A2F0D"/>
    <w:pPr>
      <w:suppressLineNumbers/>
    </w:pPr>
  </w:style>
  <w:style w:type="paragraph" w:customStyle="1" w:styleId="BalloonText1">
    <w:name w:val="Balloon Text1"/>
    <w:basedOn w:val="Normalny"/>
    <w:rsid w:val="000A2F0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0A2F0D"/>
    <w:pPr>
      <w:ind w:left="720"/>
      <w:contextualSpacing/>
    </w:pPr>
  </w:style>
  <w:style w:type="paragraph" w:customStyle="1" w:styleId="Tekstdymka1">
    <w:name w:val="Tekst dymka1"/>
    <w:basedOn w:val="Normalny"/>
    <w:rsid w:val="000A2F0D"/>
    <w:pPr>
      <w:autoSpaceDE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0A2F0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2F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2F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F6EB2"/>
    <w:pPr>
      <w:widowControl/>
      <w:suppressAutoHyphens w:val="0"/>
      <w:autoSpaceDE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6E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F6E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36025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0360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Maciej Jaskot</cp:lastModifiedBy>
  <cp:revision>2</cp:revision>
  <dcterms:created xsi:type="dcterms:W3CDTF">2019-03-16T19:26:00Z</dcterms:created>
  <dcterms:modified xsi:type="dcterms:W3CDTF">2019-03-16T19:26:00Z</dcterms:modified>
</cp:coreProperties>
</file>