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933D9" w:rsidRPr="00821940" w:rsidRDefault="009933D9" w:rsidP="009933D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821940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9933D9" w:rsidRPr="00821940" w:rsidRDefault="009933D9" w:rsidP="009933D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21940" w:rsidRPr="00821940" w:rsidTr="009933D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Gramatyk</w:t>
            </w:r>
            <w:r w:rsidR="006A31B1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opisowa języka rosyjskiego IV</w:t>
            </w:r>
          </w:p>
        </w:tc>
      </w:tr>
      <w:tr w:rsidR="00821940" w:rsidRPr="00821940" w:rsidTr="009933D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</w:pPr>
            <w:r w:rsidRPr="00821940"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  <w:t>Descriptive gra</w:t>
            </w:r>
            <w:r w:rsidR="006A31B1" w:rsidRPr="00821940"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  <w:t>mmar of the Russian language IV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21940" w:rsidRPr="00821940" w:rsidTr="00B963B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21940" w:rsidRPr="00821940" w:rsidTr="00B963B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933D9" w:rsidRPr="00821940" w:rsidRDefault="00ED53BD" w:rsidP="006A31B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</w:t>
            </w:r>
            <w:r w:rsidR="006A31B1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Bogumił Ostrowski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prof. UP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933D9" w:rsidRPr="00821940" w:rsidRDefault="009933D9" w:rsidP="0082194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:rsidR="006A31B1" w:rsidRPr="00821940" w:rsidRDefault="006A31B1" w:rsidP="0082194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Katedry Językoznawstwa Rosyjskiego:</w:t>
            </w:r>
          </w:p>
          <w:p w:rsidR="006A31B1" w:rsidRPr="00821940" w:rsidRDefault="006A31B1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</w:t>
            </w:r>
            <w:proofErr w:type="gramEnd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Michał Jankowicz</w:t>
            </w:r>
          </w:p>
          <w:p w:rsidR="00C80E8C" w:rsidRPr="00821940" w:rsidRDefault="006A31B1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Gabriela Sitkiewicz 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21940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21940" w:rsidRPr="00821940" w:rsidTr="00953B6B">
        <w:trPr>
          <w:trHeight w:val="547"/>
        </w:trPr>
        <w:tc>
          <w:tcPr>
            <w:tcW w:w="9640" w:type="dxa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</w:t>
            </w:r>
            <w:r w:rsidR="00953B6B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kursu 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jest zdobycie podstawowej wiedzy w zakresie </w:t>
            </w:r>
            <w:r w:rsidR="00953B6B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gramatyki opisowej współczesnego języka rosyjskiego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2194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21940" w:rsidRPr="00821940" w:rsidTr="00B963BA">
        <w:trPr>
          <w:trHeight w:val="874"/>
        </w:trPr>
        <w:tc>
          <w:tcPr>
            <w:tcW w:w="1941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Wymagana znajomość fonetyki, słowotwórstwa i fleksji języka rosyjskiego w zakresie przewidzianym programem studiów </w:t>
            </w: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821940" w:rsidRPr="00821940" w:rsidTr="00B963B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933D9" w:rsidRPr="00821940" w:rsidRDefault="00C80E8C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U</w:t>
            </w:r>
            <w:r w:rsidR="009933D9" w:rsidRPr="00821940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miejętność samodzielnego zdobywania wiedzy i rozwijania umiejętności badawczych w zakresie filologii pod kierunkiem opiekuna naukowego,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umiejętność posługiwania się podstawowymi ujęciami teoretycznymi i pojęciami właściwymi dla filologii w typowych sytuacjach zawodowych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</w:tc>
      </w:tr>
      <w:tr w:rsidR="00821940" w:rsidRPr="00821940" w:rsidTr="00B963BA">
        <w:tc>
          <w:tcPr>
            <w:tcW w:w="1941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językoznawstwa, gramatyka opisowa języka rosyjskiego I, gramatyka opisowa języka rosyjskiego II</w:t>
            </w: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53B6B" w:rsidRPr="00821940" w:rsidRDefault="00953B6B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53B6B" w:rsidRPr="00821940" w:rsidRDefault="00953B6B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21940"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4"/>
        <w:gridCol w:w="2303"/>
      </w:tblGrid>
      <w:tr w:rsidR="00821940" w:rsidRPr="00821940" w:rsidTr="00B963B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21940" w:rsidRPr="00821940" w:rsidTr="00B963BA">
        <w:trPr>
          <w:cantSplit/>
          <w:trHeight w:val="1838"/>
        </w:trPr>
        <w:tc>
          <w:tcPr>
            <w:tcW w:w="1979" w:type="dxa"/>
            <w:vMerge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W01</w:t>
            </w:r>
            <w:r w:rsidR="00953B6B"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53B6B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zna podstawową terminologię z zakresu filologii</w:t>
            </w:r>
          </w:p>
          <w:p w:rsidR="009933D9" w:rsidRPr="00821940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W02</w:t>
            </w:r>
            <w:r w:rsidR="00953B6B"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ma uporządkowaną wiedzę ogólną obejmującą terminologię, teorie i metodologię z zakresu filologii</w:t>
            </w:r>
          </w:p>
          <w:p w:rsidR="00953B6B" w:rsidRPr="00821940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W03</w:t>
            </w:r>
            <w:r w:rsidR="00953B6B"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ma uporządkowaną wiedzę szczegółową z zakresu filologii </w:t>
            </w:r>
          </w:p>
          <w:p w:rsidR="009933D9" w:rsidRPr="00821940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W04</w:t>
            </w:r>
            <w:r w:rsidR="00953B6B"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ma podstawową wiedzę o powiązaniach dziedzin nauki i dyscyplin naukowych właściwych dla filologii z innymi dziedzinami i dyscyplinami obszaru nauk humanistycznych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_W02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_W03</w:t>
            </w:r>
          </w:p>
          <w:p w:rsidR="00953B6B" w:rsidRPr="00821940" w:rsidRDefault="00953B6B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_W04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21940" w:rsidRPr="00821940" w:rsidTr="00B963B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21940" w:rsidRPr="00821940" w:rsidTr="00B963BA">
        <w:trPr>
          <w:cantSplit/>
          <w:trHeight w:val="2116"/>
        </w:trPr>
        <w:tc>
          <w:tcPr>
            <w:tcW w:w="1985" w:type="dxa"/>
            <w:vMerge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U01 </w:t>
            </w:r>
            <w:r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potrafi wyszukiwać, analizować, oceniać, selekcjonować i użytkować informacje z</w:t>
            </w:r>
            <w:r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zakresu filologii z wykorzysta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niem różnych źródeł i sposobów,</w:t>
            </w:r>
          </w:p>
          <w:p w:rsidR="009933D9" w:rsidRPr="00821940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U02 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 podstawowe umiejętności badawcze, obejmujące formułowanie i analizę problemów badaw-czych w zakresie językoznawstwa i literaturoznawstwa oraz kultury i historii krajów danego obszaru językowego,</w:t>
            </w:r>
          </w:p>
          <w:p w:rsidR="009933D9" w:rsidRPr="00821940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Semibold" w:hAnsi="Arial" w:cs="Arial"/>
                <w:b/>
                <w:bCs/>
                <w:sz w:val="20"/>
                <w:szCs w:val="20"/>
                <w:lang w:eastAsia="pl-PL"/>
              </w:rPr>
              <w:t xml:space="preserve">U03 </w:t>
            </w:r>
            <w:r w:rsidR="009933D9" w:rsidRPr="00821940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umie samodzielnie zdobywać wiedzę i rozwijać umiejętności badawcze w zakresie filologii kierując się wskazówkami opiekuna naukowego,</w:t>
            </w:r>
          </w:p>
          <w:p w:rsidR="009933D9" w:rsidRPr="00821940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U04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w typowych sytuacjach zawodowych, potrafi posługiwać się podstawowymi ujęciami teoretycznymi i pojęciami właściwymi dla filologii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_U03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_U04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4997"/>
        <w:gridCol w:w="2344"/>
      </w:tblGrid>
      <w:tr w:rsidR="00821940" w:rsidRPr="00821940" w:rsidTr="00B963B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21940" w:rsidRPr="00821940" w:rsidTr="00B963BA">
        <w:trPr>
          <w:cantSplit/>
          <w:trHeight w:val="1984"/>
        </w:trPr>
        <w:tc>
          <w:tcPr>
            <w:tcW w:w="1985" w:type="dxa"/>
            <w:vMerge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33D9" w:rsidRPr="00821940" w:rsidRDefault="006C6135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K01 </w:t>
            </w:r>
            <w:r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rozumie potrzebę uczenia się przez całe życie </w:t>
            </w:r>
          </w:p>
          <w:p w:rsidR="009933D9" w:rsidRPr="00821940" w:rsidRDefault="00DC5BF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K02</w:t>
            </w:r>
            <w:r w:rsidR="006C6135"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rozumie potrzebę uczenia się języków obcych</w:t>
            </w:r>
          </w:p>
          <w:p w:rsidR="009933D9" w:rsidRPr="00821940" w:rsidRDefault="00DC5BF2" w:rsidP="009933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K03</w:t>
            </w:r>
            <w:r w:rsidR="006C6135" w:rsidRPr="0082194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82194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potrafi współdziałać i pracować w grupie, przyjmując w niej różne role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33D9" w:rsidRPr="00821940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6C6135" w:rsidRPr="00821940" w:rsidRDefault="006C6135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21940" w:rsidRPr="00821940" w:rsidTr="00B963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21940" w:rsidRPr="00821940" w:rsidTr="00B963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21940" w:rsidRPr="00821940" w:rsidTr="00B963B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21940" w:rsidRPr="00821940" w:rsidTr="00B963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21940" w:rsidRDefault="00712A84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21940" w:rsidRPr="00821940" w:rsidTr="00B963BA">
        <w:trPr>
          <w:trHeight w:val="462"/>
        </w:trPr>
        <w:tc>
          <w:tcPr>
            <w:tcW w:w="1611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21940" w:rsidRDefault="00712A84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821940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21940" w:rsidRPr="00821940" w:rsidTr="00B963BA">
        <w:trPr>
          <w:trHeight w:val="441"/>
        </w:trPr>
        <w:tc>
          <w:tcPr>
            <w:tcW w:w="9622" w:type="dxa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</w:t>
            </w:r>
            <w:proofErr w:type="gramEnd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problemowo-dyskusyjna, metoda komunikacyjna</w:t>
            </w:r>
          </w:p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21940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821940" w:rsidRPr="00821940" w:rsidTr="00B963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21940" w:rsidRPr="0082194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82194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82194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82194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82194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21940" w:rsidRPr="0082194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821940" w:rsidRDefault="008F2691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8F2691" w:rsidP="008F26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821940" w:rsidRDefault="008F2691" w:rsidP="008F26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82194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21940" w:rsidRPr="00821940" w:rsidTr="00B963BA">
        <w:tc>
          <w:tcPr>
            <w:tcW w:w="1941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9933D9" w:rsidRPr="00821940" w:rsidRDefault="008F2691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66% egzamin pisemny, 34% aktywny udział w zajęciach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21940" w:rsidRPr="00821940" w:rsidTr="00B963B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82194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21940">
        <w:rPr>
          <w:rFonts w:ascii="Arial" w:eastAsia="Times New Roman" w:hAnsi="Arial" w:cs="Arial"/>
          <w:lang w:eastAsia="pl-PL"/>
        </w:rPr>
        <w:t>Treści merytoryczne (wykaz tematów)</w:t>
      </w: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21940" w:rsidRPr="00821940" w:rsidTr="00B963BA">
        <w:trPr>
          <w:trHeight w:val="1833"/>
        </w:trPr>
        <w:tc>
          <w:tcPr>
            <w:tcW w:w="9622" w:type="dxa"/>
          </w:tcPr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Wprowadzenie do składni.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Przedmiot badań: wyraz, związek wyrazowy i zdanie.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Definicja związku wyrazowego. Rodzaje związków wyrazowych.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Składnia zgody, rządu i przynależności.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Rola przyimków w rekcji.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Wydzielanie z </w:t>
            </w:r>
            <w:proofErr w:type="gramStart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tekstu  związków</w:t>
            </w:r>
            <w:proofErr w:type="gramEnd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wyrazowych.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Definicja zdania pojedynczego. Klasyfikacja ze względu na cel i strukturę wypowiedzi. Główne człony zdania pojedynczego. Poboczne człony zdania pojedynczego </w:t>
            </w:r>
            <w:proofErr w:type="gramStart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Struktura  zdania</w:t>
            </w:r>
            <w:proofErr w:type="gramEnd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pojedynczego.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Sposoby wyrażania podmiotu w zdaniu dwuczłonowym. Sposoby wyrażania orzeczenia.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Przydawka, dopełnienie, okoliczniki.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Jednorodne człony zdania. Imiesłowowe równoważniki zdań.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Analiza zdań dwuczłonowych.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jednoczłonowe; człony konstruktywne i drugorzędne.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 poza</w:t>
            </w:r>
            <w:proofErr w:type="gramEnd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strukturą zdania pojedynczego.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złożone, ich klasyfikacja.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Rola spójników współrzędnych i podrzędnych.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Zdanie współrzędnie złożone; struktura i współzależności semantyczne.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Zdanie podrzędnie złożone, </w:t>
            </w:r>
            <w:proofErr w:type="gramStart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struktura  i</w:t>
            </w:r>
            <w:proofErr w:type="gramEnd"/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przyjęta  klasyfikacja.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Wskaźniki zespolenia; rola zaimków względnych i wskazujących; partykuły.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Omówienie poszczególnych typów zdań pobocznych.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złożone bezspójnikowe.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Mowa zależna. </w:t>
            </w:r>
          </w:p>
          <w:p w:rsidR="00C80E8C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Mowa niezależna. </w:t>
            </w:r>
          </w:p>
          <w:p w:rsidR="009933D9" w:rsidRPr="0082194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 składniowa wypowiedzi wielozdaniowych. Analiza konstrukcji wielokrotnie złożonych.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21940">
        <w:rPr>
          <w:rFonts w:ascii="Arial" w:eastAsia="Times New Roman" w:hAnsi="Arial" w:cs="Arial"/>
          <w:lang w:eastAsia="pl-PL"/>
        </w:rPr>
        <w:t>Wykaz literatury podstawowej</w:t>
      </w: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21940" w:rsidRPr="00821940" w:rsidTr="00B963BA">
        <w:trPr>
          <w:trHeight w:val="1098"/>
        </w:trPr>
        <w:tc>
          <w:tcPr>
            <w:tcW w:w="9622" w:type="dxa"/>
          </w:tcPr>
          <w:p w:rsidR="0014642E" w:rsidRPr="00821940" w:rsidRDefault="0014642E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Беляев Ю. И., </w:t>
            </w:r>
            <w:r w:rsidRPr="0082194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Синтаксис современного русского языка. Учебное пособие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 Херсон 2003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Bielanin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Czapiga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="005F31FA" w:rsidRPr="0082194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язык. Синтаксис</w:t>
            </w:r>
            <w:r w:rsidR="005F31FA" w:rsidRPr="0082194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. </w:t>
            </w:r>
            <w:r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komentarzem</w:t>
            </w:r>
            <w:r w:rsidRPr="0082194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 cz. III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2003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opisowa współczesnego języka rosyjskiego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 red. A. Bartoszewicza i J. Waw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rzyńczyka, cz. 4, Warszawa 1987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Lachur Cz., </w:t>
            </w:r>
            <w:r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Współczesny język rosyjski. System gramatyczny (z ćwiczeniami)</w:t>
            </w:r>
            <w:r w:rsidRPr="0082194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Opole 2002</w:t>
            </w:r>
          </w:p>
          <w:p w:rsidR="009933D9" w:rsidRPr="00821940" w:rsidRDefault="00BB7BD5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Современный русский язык</w:t>
            </w:r>
            <w:r w:rsidR="004C22FF" w:rsidRPr="00821940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под ред. Д. Е. Розенталя, ч. 2: </w:t>
            </w:r>
            <w:r w:rsidR="004C22FF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Синтаксис</w:t>
            </w:r>
            <w:r w:rsidR="004C22FF" w:rsidRPr="00821940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Москва 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1976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ru-RU" w:eastAsia="pl-PL"/>
        </w:rPr>
      </w:pPr>
    </w:p>
    <w:p w:rsidR="00045BB4" w:rsidRPr="00821940" w:rsidRDefault="00045BB4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045BB4" w:rsidRPr="00821940" w:rsidRDefault="00045BB4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21940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21940" w:rsidRPr="00821940" w:rsidTr="00B963BA">
        <w:trPr>
          <w:trHeight w:val="1112"/>
        </w:trPr>
        <w:tc>
          <w:tcPr>
            <w:tcW w:w="9622" w:type="dxa"/>
          </w:tcPr>
          <w:p w:rsidR="009933D9" w:rsidRPr="00821940" w:rsidRDefault="002C50A3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Белошапкова В. А., </w:t>
            </w:r>
            <w:r w:rsidRPr="0082194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язык. Синтаксис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Москва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1977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Bobran M., </w:t>
            </w:r>
            <w:r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Składnia polsko-rosyjska zdania złożonego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2000</w:t>
            </w:r>
          </w:p>
          <w:p w:rsidR="009933D9" w:rsidRPr="00821940" w:rsidRDefault="00CB2B0B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Формановская Н. И., </w:t>
            </w:r>
            <w:r w:rsidRPr="0082194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Сложное предложение в современном русскрм языке. Теория</w:t>
            </w:r>
            <w:r w:rsidRPr="0082194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82194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и</w:t>
            </w:r>
            <w:r w:rsidRPr="0082194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82194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упражнения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Москва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1989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gramatyki opisowej języka rosyjskiego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Warszawa-Łódź 1973</w:t>
            </w:r>
          </w:p>
          <w:p w:rsidR="009933D9" w:rsidRPr="00821940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dydaktyczna języka rosyjskiego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1979</w:t>
            </w:r>
          </w:p>
          <w:p w:rsidR="00D76947" w:rsidRPr="00821940" w:rsidRDefault="00D76947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Розенталь Д. Е., Голуб И. В., Теленкова М. А., </w:t>
            </w:r>
            <w:r w:rsidRPr="0082194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</w:t>
            </w: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 1994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821940" w:rsidRDefault="008A3C84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Русская грамматика</w:t>
            </w:r>
            <w:r w:rsidRPr="00821940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под ред. Н. Ю. Шведовой, т. </w:t>
            </w:r>
            <w:r w:rsidRPr="0082194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II</w:t>
            </w:r>
            <w:r w:rsidRPr="00821940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Москва </w:t>
            </w:r>
            <w:r w:rsidR="008007EA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1982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821940" w:rsidRDefault="00CC720C" w:rsidP="00E7731C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Валги</w:t>
            </w:r>
            <w:r w:rsidR="00E7731C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на Н. С., Розенталь Д. Е., Фомина М. И., </w:t>
            </w:r>
            <w:r w:rsidR="00E7731C" w:rsidRPr="0082194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</w:t>
            </w:r>
            <w:r w:rsidR="00E7731C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, Москва 2001 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Ż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eberek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Rekcja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przyimk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ó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ę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zyku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rosyjskim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82194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polskim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, 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 2, 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Warszawa</w:t>
            </w:r>
            <w:r w:rsidR="009933D9" w:rsidRPr="0082194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1988</w:t>
            </w:r>
          </w:p>
        </w:tc>
      </w:tr>
    </w:tbl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821940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9933D9" w:rsidRPr="0082194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821940" w:rsidRPr="00821940" w:rsidTr="00B963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21940" w:rsidRPr="00821940" w:rsidTr="00B963B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821940" w:rsidRPr="00821940" w:rsidTr="00B963B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33D9" w:rsidRPr="00821940" w:rsidRDefault="009933D9" w:rsidP="009933D9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33D9" w:rsidRPr="00821940" w:rsidRDefault="006C6135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 xml:space="preserve"> 5</w:t>
            </w:r>
          </w:p>
        </w:tc>
      </w:tr>
      <w:tr w:rsidR="00821940" w:rsidRPr="00821940" w:rsidTr="00B963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</w:tr>
      <w:tr w:rsidR="00821940" w:rsidRPr="00821940" w:rsidTr="00B963B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21940" w:rsidRPr="00821940" w:rsidTr="00B963B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21940" w:rsidRPr="00821940" w:rsidTr="00B963B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33D9" w:rsidRPr="00821940" w:rsidRDefault="006C6135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33</w:t>
            </w:r>
          </w:p>
        </w:tc>
      </w:tr>
      <w:tr w:rsidR="00821940" w:rsidRPr="00821940" w:rsidTr="00B963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77</w:t>
            </w:r>
          </w:p>
        </w:tc>
      </w:tr>
      <w:tr w:rsidR="00821940" w:rsidRPr="00821940" w:rsidTr="00B963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933D9" w:rsidRPr="0082194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1940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  <w:bookmarkStart w:id="0" w:name="_GoBack"/>
      <w:bookmarkEnd w:id="0"/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82194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0F1870" w:rsidRPr="00821940" w:rsidRDefault="000F1870"/>
    <w:sectPr w:rsidR="000F1870" w:rsidRPr="00821940" w:rsidSect="00226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A5"/>
    <w:rsid w:val="00045BB4"/>
    <w:rsid w:val="000F1870"/>
    <w:rsid w:val="0014642E"/>
    <w:rsid w:val="001A5FED"/>
    <w:rsid w:val="001C6B12"/>
    <w:rsid w:val="00226BE2"/>
    <w:rsid w:val="00287BD8"/>
    <w:rsid w:val="002B53A5"/>
    <w:rsid w:val="002C50A3"/>
    <w:rsid w:val="00362137"/>
    <w:rsid w:val="003E16EF"/>
    <w:rsid w:val="004C22FF"/>
    <w:rsid w:val="004E5324"/>
    <w:rsid w:val="00515C33"/>
    <w:rsid w:val="005F31FA"/>
    <w:rsid w:val="0062563D"/>
    <w:rsid w:val="006A31B1"/>
    <w:rsid w:val="006C6135"/>
    <w:rsid w:val="006C753A"/>
    <w:rsid w:val="006F5E04"/>
    <w:rsid w:val="00712A84"/>
    <w:rsid w:val="008007EA"/>
    <w:rsid w:val="00821940"/>
    <w:rsid w:val="008A07FA"/>
    <w:rsid w:val="008A3C84"/>
    <w:rsid w:val="008A6E76"/>
    <w:rsid w:val="008C3F57"/>
    <w:rsid w:val="008D21ED"/>
    <w:rsid w:val="008F2691"/>
    <w:rsid w:val="00953B6B"/>
    <w:rsid w:val="009933D9"/>
    <w:rsid w:val="00A9672B"/>
    <w:rsid w:val="00B941B9"/>
    <w:rsid w:val="00BB379A"/>
    <w:rsid w:val="00BB7BD5"/>
    <w:rsid w:val="00C80E8C"/>
    <w:rsid w:val="00CB2B0B"/>
    <w:rsid w:val="00CC720C"/>
    <w:rsid w:val="00D76947"/>
    <w:rsid w:val="00DC5BF2"/>
    <w:rsid w:val="00E54FFB"/>
    <w:rsid w:val="00E7731C"/>
    <w:rsid w:val="00ED53BD"/>
    <w:rsid w:val="00EE71BC"/>
    <w:rsid w:val="00F0456C"/>
    <w:rsid w:val="00FB3688"/>
    <w:rsid w:val="00FD3757"/>
    <w:rsid w:val="00FE1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3FCE-1BEC-4AC9-8697-74F17B2E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</cp:lastModifiedBy>
  <cp:revision>3</cp:revision>
  <dcterms:created xsi:type="dcterms:W3CDTF">2017-11-16T09:07:00Z</dcterms:created>
  <dcterms:modified xsi:type="dcterms:W3CDTF">2017-11-16T12:29:00Z</dcterms:modified>
</cp:coreProperties>
</file>