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CA6" w:rsidRPr="00623646" w:rsidRDefault="00EF0CA6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EF0CA6" w:rsidRPr="00623646" w:rsidRDefault="00EF0CA6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EF0CA6" w:rsidRPr="00623646" w:rsidRDefault="00723DC5">
      <w:pPr>
        <w:pStyle w:val="Nagwek1"/>
        <w:rPr>
          <w:rFonts w:ascii="Arial" w:hAnsi="Arial" w:cs="Arial"/>
          <w:sz w:val="20"/>
          <w:szCs w:val="20"/>
        </w:rPr>
      </w:pPr>
      <w:r w:rsidRPr="00623646">
        <w:rPr>
          <w:rFonts w:ascii="Arial" w:hAnsi="Arial" w:cs="Arial"/>
          <w:b/>
          <w:bCs/>
          <w:sz w:val="20"/>
          <w:szCs w:val="20"/>
        </w:rPr>
        <w:t>KARTA KURSU</w:t>
      </w:r>
    </w:p>
    <w:p w:rsidR="00EF0CA6" w:rsidRPr="00623646" w:rsidRDefault="00EF0CA6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23646" w:rsidRPr="0062364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F0CA6" w:rsidRPr="00623646" w:rsidRDefault="00723DC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F0CA6" w:rsidRPr="00623646" w:rsidRDefault="003A20D4" w:rsidP="000C254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 xml:space="preserve">Stylistyka </w:t>
            </w:r>
            <w:r w:rsidR="000C25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23646" w:rsidRPr="0062364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F0CA6" w:rsidRPr="00623646" w:rsidRDefault="00723DC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F0CA6" w:rsidRPr="00FC60A7" w:rsidRDefault="003A20D4" w:rsidP="000C254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C60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Stylistics </w:t>
            </w:r>
            <w:r w:rsidR="000C254D" w:rsidRPr="00FC60A7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</w:tr>
    </w:tbl>
    <w:p w:rsidR="00EF0CA6" w:rsidRPr="00623646" w:rsidRDefault="00EF0CA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23646" w:rsidRPr="0062364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F0CA6" w:rsidRPr="00623646" w:rsidRDefault="00723DC5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EF0CA6" w:rsidRPr="00623646" w:rsidRDefault="00EF0CA6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F0CA6" w:rsidRPr="00623646" w:rsidRDefault="00723DC5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F0CA6" w:rsidRPr="00623646" w:rsidRDefault="0064094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EF0CA6" w:rsidRPr="00623646" w:rsidRDefault="00EF0CA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23646" w:rsidRPr="0062364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F0CA6" w:rsidRPr="00623646" w:rsidRDefault="00723DC5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F0CA6" w:rsidRPr="00623646" w:rsidRDefault="0064094E" w:rsidP="00A00B3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53A55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Zespół dydaktyczny</w:t>
            </w:r>
            <w:r w:rsidR="00853A55" w:rsidRPr="0062364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0CA6" w:rsidRPr="00623646" w:rsidRDefault="0064094E" w:rsidP="00F376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</w:tc>
      </w:tr>
    </w:tbl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723DC5">
      <w:pPr>
        <w:rPr>
          <w:rFonts w:ascii="Arial" w:hAnsi="Arial" w:cs="Arial"/>
          <w:sz w:val="20"/>
          <w:szCs w:val="20"/>
        </w:rPr>
      </w:pPr>
      <w:r w:rsidRPr="00623646">
        <w:rPr>
          <w:rFonts w:ascii="Arial" w:hAnsi="Arial" w:cs="Arial"/>
          <w:sz w:val="20"/>
          <w:szCs w:val="20"/>
        </w:rPr>
        <w:t>Opis kursu (cele kształcenia)</w:t>
      </w: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23646" w:rsidRPr="00623646" w:rsidTr="00D94DD6">
        <w:trPr>
          <w:trHeight w:val="625"/>
        </w:trPr>
        <w:tc>
          <w:tcPr>
            <w:tcW w:w="9640" w:type="dxa"/>
          </w:tcPr>
          <w:p w:rsidR="00CC47BD" w:rsidRPr="00623646" w:rsidRDefault="00643D6B" w:rsidP="00D94DD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D94DD6" w:rsidRPr="00623646">
              <w:rPr>
                <w:rFonts w:ascii="Arial" w:hAnsi="Arial" w:cs="Arial"/>
                <w:sz w:val="20"/>
                <w:szCs w:val="20"/>
              </w:rPr>
              <w:t>C</w:t>
            </w:r>
            <w:r w:rsidR="00CC47BD" w:rsidRPr="00623646">
              <w:rPr>
                <w:rFonts w:ascii="Arial" w:hAnsi="Arial" w:cs="Arial"/>
                <w:sz w:val="20"/>
                <w:szCs w:val="20"/>
              </w:rPr>
              <w:t xml:space="preserve">elem </w:t>
            </w:r>
            <w:r w:rsidR="00D94DD6" w:rsidRPr="00623646">
              <w:rPr>
                <w:rFonts w:ascii="Arial" w:hAnsi="Arial" w:cs="Arial"/>
                <w:sz w:val="20"/>
                <w:szCs w:val="20"/>
              </w:rPr>
              <w:t xml:space="preserve">kursu </w:t>
            </w:r>
            <w:r w:rsidR="00CC47BD" w:rsidRPr="00623646"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Pr="00623646">
              <w:rPr>
                <w:rFonts w:ascii="Arial" w:hAnsi="Arial" w:cs="Arial"/>
                <w:sz w:val="20"/>
                <w:szCs w:val="20"/>
              </w:rPr>
              <w:t xml:space="preserve">poszerzenie </w:t>
            </w:r>
            <w:r w:rsidR="00CC47BD" w:rsidRPr="00623646">
              <w:rPr>
                <w:rFonts w:ascii="Arial" w:hAnsi="Arial" w:cs="Arial"/>
                <w:sz w:val="20"/>
                <w:szCs w:val="20"/>
              </w:rPr>
              <w:t>wiedzy studenta o stylistyczne aspekty gramatyki rosyjskiej</w:t>
            </w:r>
          </w:p>
        </w:tc>
      </w:tr>
    </w:tbl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723DC5">
      <w:pPr>
        <w:rPr>
          <w:rFonts w:ascii="Arial" w:hAnsi="Arial" w:cs="Arial"/>
          <w:sz w:val="20"/>
          <w:szCs w:val="20"/>
        </w:rPr>
      </w:pPr>
      <w:r w:rsidRPr="00623646">
        <w:rPr>
          <w:rFonts w:ascii="Arial" w:hAnsi="Arial" w:cs="Arial"/>
          <w:sz w:val="20"/>
          <w:szCs w:val="20"/>
        </w:rPr>
        <w:t>Warunki wstępne</w:t>
      </w: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23646" w:rsidRPr="0062364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F0CA6" w:rsidRPr="00623646" w:rsidRDefault="00723D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F0CA6" w:rsidRPr="00623646" w:rsidRDefault="003A20D4" w:rsidP="003A20D4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Podstawy językoznawstwa ogólnego. System gramatyczny języka rosyjskiego. Literatura rosyjska.</w:t>
            </w:r>
          </w:p>
        </w:tc>
      </w:tr>
      <w:tr w:rsidR="00623646" w:rsidRPr="0062364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F0CA6" w:rsidRPr="00623646" w:rsidRDefault="00723D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F0CA6" w:rsidRPr="00623646" w:rsidRDefault="003A20D4" w:rsidP="003A20D4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Umiejętność posługiwania się terminologią językoznawczą i gramatyczną, rozróżniania form gramatycznych oraz funkcji składniowych w rosyjskich tekstach literackich z obowiązującego kanonu lektur.</w:t>
            </w:r>
          </w:p>
        </w:tc>
      </w:tr>
      <w:tr w:rsidR="00623646" w:rsidRPr="00623646">
        <w:tc>
          <w:tcPr>
            <w:tcW w:w="1941" w:type="dxa"/>
            <w:shd w:val="clear" w:color="auto" w:fill="DBE5F1"/>
            <w:vAlign w:val="center"/>
          </w:tcPr>
          <w:p w:rsidR="00EF0CA6" w:rsidRPr="00623646" w:rsidRDefault="00723D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F0CA6" w:rsidRPr="00623646" w:rsidRDefault="003A20D4" w:rsidP="003A20D4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Wstęp do językoznawstwa ogólnego; Gramatyka opisowa współczesnego języka rosyjskiego; Historia literatury rosyjskiej; Gramatyka kontrastywna</w:t>
            </w:r>
          </w:p>
        </w:tc>
      </w:tr>
    </w:tbl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723DC5">
      <w:pPr>
        <w:rPr>
          <w:rFonts w:ascii="Arial" w:hAnsi="Arial" w:cs="Arial"/>
          <w:sz w:val="20"/>
          <w:szCs w:val="20"/>
        </w:rPr>
      </w:pPr>
      <w:r w:rsidRPr="00623646">
        <w:rPr>
          <w:rFonts w:ascii="Arial" w:hAnsi="Arial" w:cs="Arial"/>
          <w:sz w:val="20"/>
          <w:szCs w:val="20"/>
        </w:rPr>
        <w:t xml:space="preserve">Efekty kształcenia </w:t>
      </w: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23646" w:rsidRPr="0062364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F0CA6" w:rsidRPr="00623646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F0CA6" w:rsidRPr="00623646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F0CA6" w:rsidRPr="00623646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23646" w:rsidRPr="00623646">
        <w:trPr>
          <w:cantSplit/>
          <w:trHeight w:val="1838"/>
        </w:trPr>
        <w:tc>
          <w:tcPr>
            <w:tcW w:w="1979" w:type="dxa"/>
            <w:vMerge/>
          </w:tcPr>
          <w:p w:rsidR="00432E99" w:rsidRPr="00623646" w:rsidRDefault="00432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432E99" w:rsidRPr="00623646" w:rsidRDefault="001E0016" w:rsidP="00432E99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>W01</w:t>
            </w:r>
            <w:r w:rsidR="00D645CF"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D645CF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="00DA61E8" w:rsidRPr="00623646">
              <w:rPr>
                <w:rFonts w:ascii="Arial" w:eastAsia="MyriadPro-Regular" w:hAnsi="Arial" w:cs="Arial"/>
                <w:sz w:val="20"/>
                <w:szCs w:val="20"/>
              </w:rPr>
              <w:t>z</w:t>
            </w:r>
            <w:r w:rsidR="00432E99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na podstawową terminologię z zakresu </w:t>
            </w:r>
            <w:r w:rsidR="00DA61E8" w:rsidRPr="00623646">
              <w:rPr>
                <w:rFonts w:ascii="Arial" w:eastAsia="MyriadPro-Regular" w:hAnsi="Arial" w:cs="Arial"/>
                <w:sz w:val="20"/>
                <w:szCs w:val="20"/>
              </w:rPr>
              <w:t>filologii</w:t>
            </w:r>
          </w:p>
          <w:p w:rsidR="002705C9" w:rsidRPr="00623646" w:rsidRDefault="001E0016" w:rsidP="00432E99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>W02</w:t>
            </w:r>
            <w:r w:rsidR="00D645CF"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D645CF" w:rsidRPr="00623646">
              <w:rPr>
                <w:rFonts w:ascii="Arial" w:eastAsia="MyriadPro-Regular" w:hAnsi="Arial" w:cs="Arial"/>
                <w:sz w:val="20"/>
                <w:szCs w:val="20"/>
              </w:rPr>
              <w:t>m</w:t>
            </w:r>
            <w:r w:rsidR="00432E99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a uporządkowaną wiedzę szczegółową z zakresu </w:t>
            </w:r>
            <w:r w:rsidR="002705C9" w:rsidRPr="00623646">
              <w:rPr>
                <w:rFonts w:ascii="Arial" w:eastAsia="MyriadPro-Regular" w:hAnsi="Arial" w:cs="Arial"/>
                <w:sz w:val="20"/>
                <w:szCs w:val="20"/>
              </w:rPr>
              <w:t>filologii</w:t>
            </w:r>
          </w:p>
          <w:p w:rsidR="002705C9" w:rsidRPr="00623646" w:rsidRDefault="001E0016" w:rsidP="002705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b/>
                <w:sz w:val="20"/>
                <w:szCs w:val="20"/>
              </w:rPr>
              <w:t>W03</w:t>
            </w:r>
            <w:r w:rsidR="00D645CF" w:rsidRPr="0062364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45CF" w:rsidRPr="00623646">
              <w:rPr>
                <w:rFonts w:ascii="Arial" w:hAnsi="Arial" w:cs="Arial"/>
                <w:sz w:val="20"/>
                <w:szCs w:val="20"/>
              </w:rPr>
              <w:t>m</w:t>
            </w:r>
            <w:r w:rsidR="00F22F1A" w:rsidRPr="00623646">
              <w:rPr>
                <w:rFonts w:ascii="Arial" w:hAnsi="Arial" w:cs="Arial"/>
                <w:sz w:val="20"/>
                <w:szCs w:val="20"/>
              </w:rPr>
              <w:t xml:space="preserve">a podstawową wiedzę o powiązaniach </w:t>
            </w:r>
            <w:r w:rsidR="002705C9" w:rsidRPr="00623646">
              <w:rPr>
                <w:rFonts w:ascii="Arial" w:hAnsi="Arial" w:cs="Arial"/>
                <w:sz w:val="20"/>
                <w:szCs w:val="20"/>
              </w:rPr>
              <w:t xml:space="preserve">dziedzin nauki i dyscyplin właściwych dla filologii </w:t>
            </w:r>
            <w:r w:rsidR="00F22F1A" w:rsidRPr="00623646">
              <w:rPr>
                <w:rFonts w:ascii="Arial" w:hAnsi="Arial" w:cs="Arial"/>
                <w:sz w:val="20"/>
                <w:szCs w:val="20"/>
              </w:rPr>
              <w:t xml:space="preserve">z innymi </w:t>
            </w:r>
            <w:r w:rsidR="002705C9" w:rsidRPr="00623646">
              <w:rPr>
                <w:rFonts w:ascii="Arial" w:hAnsi="Arial" w:cs="Arial"/>
                <w:sz w:val="20"/>
                <w:szCs w:val="20"/>
              </w:rPr>
              <w:t xml:space="preserve">dziedzinami i </w:t>
            </w:r>
            <w:r w:rsidR="00F22F1A" w:rsidRPr="00623646">
              <w:rPr>
                <w:rFonts w:ascii="Arial" w:hAnsi="Arial" w:cs="Arial"/>
                <w:sz w:val="20"/>
                <w:szCs w:val="20"/>
              </w:rPr>
              <w:t xml:space="preserve">dyscyplinami </w:t>
            </w:r>
            <w:r w:rsidR="002705C9" w:rsidRPr="00623646">
              <w:rPr>
                <w:rFonts w:ascii="Arial" w:hAnsi="Arial" w:cs="Arial"/>
                <w:sz w:val="20"/>
                <w:szCs w:val="20"/>
              </w:rPr>
              <w:t>obszaru nauk humanistycznych</w:t>
            </w:r>
          </w:p>
          <w:p w:rsidR="00432E99" w:rsidRPr="00623646" w:rsidRDefault="001E0016" w:rsidP="002705C9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>W04</w:t>
            </w:r>
            <w:r w:rsidR="00D645CF"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D645CF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ma </w:t>
            </w:r>
            <w:r w:rsidR="00810E5C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 świadomość kompleksowej natury </w:t>
            </w:r>
            <w:r w:rsidR="0007571C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stylistyki </w:t>
            </w:r>
            <w:r w:rsidR="00810E5C" w:rsidRPr="00623646">
              <w:rPr>
                <w:rFonts w:ascii="Arial" w:eastAsia="MyriadPro-Regular" w:hAnsi="Arial" w:cs="Arial"/>
                <w:sz w:val="20"/>
                <w:szCs w:val="20"/>
              </w:rPr>
              <w:t>oraz je</w:t>
            </w:r>
            <w:r w:rsidR="0007571C" w:rsidRPr="00623646">
              <w:rPr>
                <w:rFonts w:ascii="Arial" w:eastAsia="MyriadPro-Regular" w:hAnsi="Arial" w:cs="Arial"/>
                <w:sz w:val="20"/>
                <w:szCs w:val="20"/>
              </w:rPr>
              <w:t>j</w:t>
            </w:r>
            <w:r w:rsidR="00810E5C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 złożoności i historycznej zmienności je</w:t>
            </w:r>
            <w:r w:rsidR="0007571C" w:rsidRPr="00623646">
              <w:rPr>
                <w:rFonts w:ascii="Arial" w:eastAsia="MyriadPro-Regular" w:hAnsi="Arial" w:cs="Arial"/>
                <w:sz w:val="20"/>
                <w:szCs w:val="20"/>
              </w:rPr>
              <w:t>j</w:t>
            </w:r>
            <w:r w:rsidR="00810E5C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 znaczeń</w:t>
            </w:r>
            <w:r w:rsidR="00F22F1A" w:rsidRPr="00623646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432E99" w:rsidRPr="00623646" w:rsidRDefault="00DA61E8" w:rsidP="001565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432E99" w:rsidRPr="00623646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D645CF" w:rsidRPr="00623646" w:rsidRDefault="00D645CF" w:rsidP="001565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645CF" w:rsidRPr="00623646" w:rsidRDefault="00D645CF" w:rsidP="001565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2E99" w:rsidRPr="00623646" w:rsidRDefault="00DA61E8" w:rsidP="001565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432E99" w:rsidRPr="00623646"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810E5C" w:rsidRPr="00623646" w:rsidRDefault="00810E5C" w:rsidP="001565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810E5C" w:rsidP="00F22F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2F1A" w:rsidRPr="00623646" w:rsidRDefault="002705C9" w:rsidP="00F22F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F22F1A" w:rsidRPr="00623646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F22F1A" w:rsidRPr="00623646" w:rsidRDefault="00F22F1A" w:rsidP="00F22F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2F1A" w:rsidRPr="00623646" w:rsidRDefault="002705C9" w:rsidP="00F22F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F22F1A" w:rsidRPr="00623646">
              <w:rPr>
                <w:rFonts w:ascii="Arial" w:hAnsi="Arial" w:cs="Arial"/>
                <w:sz w:val="20"/>
                <w:szCs w:val="20"/>
              </w:rPr>
              <w:t>W09</w:t>
            </w:r>
          </w:p>
        </w:tc>
      </w:tr>
    </w:tbl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23646" w:rsidRPr="0062364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F0CA6" w:rsidRPr="00623646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F0CA6" w:rsidRPr="00623646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F0CA6" w:rsidRPr="00623646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23646" w:rsidRPr="00623646">
        <w:trPr>
          <w:cantSplit/>
          <w:trHeight w:val="2116"/>
        </w:trPr>
        <w:tc>
          <w:tcPr>
            <w:tcW w:w="1985" w:type="dxa"/>
            <w:vMerge/>
          </w:tcPr>
          <w:p w:rsidR="00EF0CA6" w:rsidRPr="00623646" w:rsidRDefault="00EF0C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43D6B" w:rsidRPr="00623646" w:rsidRDefault="00B65CBB" w:rsidP="00810E5C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U01 </w:t>
            </w:r>
            <w:r w:rsidRPr="00623646">
              <w:rPr>
                <w:rFonts w:ascii="Arial" w:eastAsia="MyriadPro-Regular" w:hAnsi="Arial" w:cs="Arial"/>
                <w:sz w:val="20"/>
                <w:szCs w:val="20"/>
              </w:rPr>
              <w:t>Student p</w:t>
            </w:r>
            <w:r w:rsidR="00810E5C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otrafi wyszukiwać, analizować, oceniać, selekcjonować i użytkować informacje z zakresu </w:t>
            </w:r>
            <w:r w:rsidR="000B026B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stylistyki </w:t>
            </w:r>
            <w:r w:rsidR="00810E5C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z wykorzystaniem różnych źródeł i </w:t>
            </w:r>
            <w:r w:rsidR="00643D6B" w:rsidRPr="00623646">
              <w:rPr>
                <w:rFonts w:ascii="Arial" w:eastAsia="MyriadPro-Regular" w:hAnsi="Arial" w:cs="Arial"/>
                <w:sz w:val="20"/>
                <w:szCs w:val="20"/>
              </w:rPr>
              <w:t>metod.</w:t>
            </w:r>
          </w:p>
          <w:p w:rsidR="00810E5C" w:rsidRPr="00623646" w:rsidRDefault="001E0016" w:rsidP="00810E5C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623646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>U02</w:t>
            </w:r>
            <w:r w:rsidR="00B65CBB" w:rsidRPr="00623646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 </w:t>
            </w:r>
            <w:r w:rsidR="00B65CBB" w:rsidRPr="00623646">
              <w:rPr>
                <w:rFonts w:ascii="Arial" w:eastAsia="MyriadPro-Semibold" w:hAnsi="Arial" w:cs="Arial"/>
                <w:bCs/>
                <w:sz w:val="20"/>
                <w:szCs w:val="20"/>
              </w:rPr>
              <w:t>u</w:t>
            </w:r>
            <w:r w:rsidR="00810E5C" w:rsidRPr="00623646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mie samodzielnie zdobywać wiedzę i rozwijać umiejętności badawcze w zakresie </w:t>
            </w:r>
            <w:r w:rsidR="000B026B" w:rsidRPr="00623646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stylistyki </w:t>
            </w:r>
            <w:r w:rsidR="00810E5C" w:rsidRPr="00623646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="00643D6B" w:rsidRPr="00623646">
              <w:rPr>
                <w:rFonts w:ascii="Arial" w:eastAsia="MyriadPro-Semibold" w:hAnsi="Arial" w:cs="Arial"/>
                <w:bCs/>
                <w:sz w:val="20"/>
                <w:szCs w:val="20"/>
              </w:rPr>
              <w:t>.</w:t>
            </w:r>
          </w:p>
          <w:p w:rsidR="000B026B" w:rsidRPr="00623646" w:rsidRDefault="001E0016" w:rsidP="000B026B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>U03</w:t>
            </w:r>
            <w:r w:rsidR="00B65CBB"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B65CBB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w </w:t>
            </w:r>
            <w:r w:rsidR="00810E5C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typowych sytuacjach zawodowych, potrafi posługiwać się podstawowymi ujęciami teoretycznymi i pojęciami właściwymi dla </w:t>
            </w:r>
            <w:r w:rsidR="000B026B" w:rsidRPr="00623646">
              <w:rPr>
                <w:rFonts w:ascii="Arial" w:eastAsia="MyriadPro-Regular" w:hAnsi="Arial" w:cs="Arial"/>
                <w:sz w:val="20"/>
                <w:szCs w:val="20"/>
              </w:rPr>
              <w:t>stylistyki</w:t>
            </w:r>
            <w:r w:rsidR="00643D6B" w:rsidRPr="00623646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810E5C" w:rsidRPr="00623646" w:rsidRDefault="001E0016" w:rsidP="00E20D8A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>U04</w:t>
            </w:r>
            <w:r w:rsidR="00B65CBB" w:rsidRPr="00623646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 </w:t>
            </w:r>
            <w:r w:rsidR="00B65CBB" w:rsidRPr="00623646">
              <w:rPr>
                <w:rFonts w:ascii="Arial" w:eastAsia="MyriadPro-Semibold" w:hAnsi="Arial" w:cs="Arial"/>
                <w:bCs/>
                <w:sz w:val="20"/>
                <w:szCs w:val="20"/>
              </w:rPr>
              <w:t>p</w:t>
            </w:r>
            <w:r w:rsidR="00810E5C" w:rsidRPr="00623646">
              <w:rPr>
                <w:rFonts w:ascii="Arial" w:eastAsia="MyriadPro-Semibold" w:hAnsi="Arial" w:cs="Arial"/>
                <w:bCs/>
                <w:sz w:val="20"/>
                <w:szCs w:val="20"/>
              </w:rPr>
              <w:t>osiada umiejętność przygotowania i zredagowania prac pisemnych w języku obcym podstawowym dla swojej specjalności z wykorzystaniem podstawowych ujęć teoretycznych</w:t>
            </w:r>
            <w:r w:rsidR="00643D6B" w:rsidRPr="00623646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810E5C" w:rsidRPr="00623646" w:rsidRDefault="00810E5C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810E5C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E20D8A" w:rsidP="00810E5C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810E5C" w:rsidRPr="00623646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810E5C" w:rsidRPr="00623646" w:rsidRDefault="00810E5C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810E5C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E20D8A" w:rsidP="00810E5C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810E5C" w:rsidRPr="00623646"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810E5C" w:rsidRPr="00623646" w:rsidRDefault="00810E5C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810E5C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E20D8A" w:rsidP="00810E5C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810E5C" w:rsidRPr="00623646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810E5C" w:rsidRPr="00623646" w:rsidRDefault="00810E5C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810E5C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810E5C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E20D8A" w:rsidP="00810E5C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810E5C" w:rsidRPr="00623646">
              <w:rPr>
                <w:rFonts w:ascii="Arial" w:hAnsi="Arial" w:cs="Arial"/>
                <w:sz w:val="20"/>
                <w:szCs w:val="20"/>
              </w:rPr>
              <w:t>U08</w:t>
            </w:r>
          </w:p>
        </w:tc>
      </w:tr>
    </w:tbl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23646" w:rsidRPr="00623646" w:rsidTr="00F15128">
        <w:trPr>
          <w:cantSplit/>
          <w:trHeight w:val="1687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F0CA6" w:rsidRPr="00623646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F0CA6" w:rsidRPr="00623646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F0CA6" w:rsidRPr="00623646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Odniesienie do efekt</w:t>
            </w:r>
            <w:bookmarkStart w:id="0" w:name="_GoBack"/>
            <w:bookmarkEnd w:id="0"/>
            <w:r w:rsidRPr="00623646">
              <w:rPr>
                <w:rFonts w:ascii="Arial" w:hAnsi="Arial" w:cs="Arial"/>
                <w:sz w:val="20"/>
                <w:szCs w:val="20"/>
              </w:rPr>
              <w:t>ów kierunkowych</w:t>
            </w:r>
          </w:p>
        </w:tc>
      </w:tr>
      <w:tr w:rsidR="00623646" w:rsidRPr="00623646">
        <w:trPr>
          <w:cantSplit/>
          <w:trHeight w:val="1984"/>
        </w:trPr>
        <w:tc>
          <w:tcPr>
            <w:tcW w:w="1985" w:type="dxa"/>
            <w:vMerge/>
          </w:tcPr>
          <w:p w:rsidR="00EF0CA6" w:rsidRPr="00623646" w:rsidRDefault="00EF0C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B026B" w:rsidRPr="00623646" w:rsidRDefault="009C3D29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K01 </w:t>
            </w:r>
            <w:r w:rsidRPr="00623646">
              <w:rPr>
                <w:rFonts w:ascii="Arial" w:eastAsia="MyriadPro-Regular" w:hAnsi="Arial" w:cs="Arial"/>
                <w:sz w:val="20"/>
                <w:szCs w:val="20"/>
              </w:rPr>
              <w:t>Student r</w:t>
            </w:r>
            <w:r w:rsidR="000B026B" w:rsidRPr="00623646">
              <w:rPr>
                <w:rFonts w:ascii="Arial" w:eastAsia="MyriadPro-Regular" w:hAnsi="Arial" w:cs="Arial"/>
                <w:sz w:val="20"/>
                <w:szCs w:val="20"/>
              </w:rPr>
              <w:t>ozumie potrzebę uczenia się przez całe życie</w:t>
            </w:r>
            <w:r w:rsidR="00643D6B" w:rsidRPr="00623646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EF0CA6" w:rsidRPr="00623646" w:rsidRDefault="001E001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>K02</w:t>
            </w:r>
            <w:r w:rsidR="009C3D29"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9C3D29" w:rsidRPr="00623646">
              <w:rPr>
                <w:rFonts w:ascii="Arial" w:eastAsia="MyriadPro-Regular" w:hAnsi="Arial" w:cs="Arial"/>
                <w:sz w:val="20"/>
                <w:szCs w:val="20"/>
              </w:rPr>
              <w:t>r</w:t>
            </w:r>
            <w:r w:rsidR="00810E5C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ozumie potrzebę </w:t>
            </w:r>
            <w:r w:rsidR="000B026B" w:rsidRPr="00623646">
              <w:rPr>
                <w:rFonts w:ascii="Arial" w:eastAsia="MyriadPro-Regular" w:hAnsi="Arial" w:cs="Arial"/>
                <w:sz w:val="20"/>
                <w:szCs w:val="20"/>
              </w:rPr>
              <w:t>uczenia się języków obcych</w:t>
            </w:r>
            <w:r w:rsidR="00643D6B" w:rsidRPr="00623646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9C3D29" w:rsidRPr="00623646" w:rsidRDefault="001E001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>K03</w:t>
            </w:r>
            <w:r w:rsidR="009C3D29"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9C3D29" w:rsidRPr="00623646">
              <w:rPr>
                <w:rFonts w:ascii="Arial" w:eastAsia="MyriadPro-Regular" w:hAnsi="Arial" w:cs="Arial"/>
                <w:sz w:val="20"/>
                <w:szCs w:val="20"/>
              </w:rPr>
              <w:t>p</w:t>
            </w:r>
            <w:r w:rsidR="00810E5C" w:rsidRPr="00623646">
              <w:rPr>
                <w:rFonts w:ascii="Arial" w:eastAsia="MyriadPro-Regular" w:hAnsi="Arial" w:cs="Arial"/>
                <w:sz w:val="20"/>
                <w:szCs w:val="20"/>
              </w:rPr>
              <w:t>otrafi współdziałać i pracować w wielokulturowej grupie</w:t>
            </w:r>
            <w:r w:rsidR="00F22F1A" w:rsidRPr="00623646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  <w:r w:rsidR="009C3D29" w:rsidRPr="00623646">
              <w:rPr>
                <w:rFonts w:ascii="Arial" w:eastAsia="MyriadPro-Regular" w:hAnsi="Arial" w:cs="Arial"/>
                <w:sz w:val="20"/>
                <w:szCs w:val="20"/>
              </w:rPr>
              <w:t xml:space="preserve">     </w:t>
            </w:r>
          </w:p>
          <w:p w:rsidR="00EF0CA6" w:rsidRPr="00623646" w:rsidRDefault="001E001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>K04</w:t>
            </w:r>
            <w:r w:rsidR="009C3D29" w:rsidRPr="00623646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9C3D29" w:rsidRPr="00623646">
              <w:rPr>
                <w:rFonts w:ascii="Arial" w:eastAsia="MyriadPro-Regular" w:hAnsi="Arial" w:cs="Arial"/>
                <w:sz w:val="20"/>
                <w:szCs w:val="20"/>
              </w:rPr>
              <w:t>p</w:t>
            </w:r>
            <w:r w:rsidR="00810E5C" w:rsidRPr="00623646">
              <w:rPr>
                <w:rFonts w:ascii="Arial" w:eastAsia="MyriadPro-Regular" w:hAnsi="Arial" w:cs="Arial"/>
                <w:sz w:val="20"/>
                <w:szCs w:val="20"/>
              </w:rPr>
              <w:t>otrafi odpowiednio określić priorytety służące realizacji określonego przez siebie lub innych zadania</w:t>
            </w:r>
            <w:r w:rsidR="00F22F1A" w:rsidRPr="00623646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0B026B" w:rsidRPr="00623646" w:rsidRDefault="000B02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F0CA6" w:rsidRPr="00623646" w:rsidRDefault="00AF0D60" w:rsidP="00810E5C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723DC5" w:rsidRPr="00623646">
              <w:rPr>
                <w:rFonts w:ascii="Arial" w:hAnsi="Arial" w:cs="Arial"/>
                <w:sz w:val="20"/>
                <w:szCs w:val="20"/>
              </w:rPr>
              <w:t>K0</w:t>
            </w:r>
            <w:r w:rsidR="00810E5C" w:rsidRPr="0062364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1E0016" w:rsidRPr="00623646" w:rsidRDefault="001E0016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AF0D60" w:rsidP="00810E5C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810E5C" w:rsidRPr="00623646">
              <w:rPr>
                <w:rFonts w:ascii="Arial" w:hAnsi="Arial" w:cs="Arial"/>
                <w:sz w:val="20"/>
                <w:szCs w:val="20"/>
              </w:rPr>
              <w:t>K0</w:t>
            </w:r>
            <w:r w:rsidRPr="00623646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1E0016" w:rsidRPr="00623646" w:rsidRDefault="001E0016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AF0D60" w:rsidP="00810E5C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K1_K04</w:t>
            </w:r>
          </w:p>
          <w:p w:rsidR="00AF0D60" w:rsidRPr="00623646" w:rsidRDefault="00AF0D60" w:rsidP="00810E5C">
            <w:pPr>
              <w:rPr>
                <w:rFonts w:ascii="Arial" w:hAnsi="Arial" w:cs="Arial"/>
                <w:sz w:val="20"/>
                <w:szCs w:val="20"/>
              </w:rPr>
            </w:pPr>
          </w:p>
          <w:p w:rsidR="00810E5C" w:rsidRPr="00623646" w:rsidRDefault="00AF0D60" w:rsidP="00810E5C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K1_</w:t>
            </w:r>
            <w:r w:rsidR="00810E5C" w:rsidRPr="00623646">
              <w:rPr>
                <w:rFonts w:ascii="Arial" w:hAnsi="Arial" w:cs="Arial"/>
                <w:sz w:val="20"/>
                <w:szCs w:val="20"/>
              </w:rPr>
              <w:t>K0</w:t>
            </w:r>
            <w:r w:rsidRPr="0062364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23646" w:rsidRPr="0062364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23646" w:rsidRPr="0062364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23646" w:rsidRPr="0062364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46" w:rsidRPr="0062364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0CA6" w:rsidRPr="00623646" w:rsidRDefault="00C91F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0CA6" w:rsidRPr="00623646" w:rsidRDefault="00EF0C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0CA6" w:rsidRPr="00623646" w:rsidRDefault="00EF0CA6">
      <w:pPr>
        <w:pStyle w:val="Zawartotabeli"/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pStyle w:val="Zawartotabeli"/>
        <w:rPr>
          <w:rFonts w:ascii="Arial" w:hAnsi="Arial" w:cs="Arial"/>
          <w:sz w:val="20"/>
          <w:szCs w:val="20"/>
        </w:rPr>
      </w:pPr>
    </w:p>
    <w:p w:rsidR="00EF0CA6" w:rsidRPr="00623646" w:rsidRDefault="00723DC5">
      <w:pPr>
        <w:rPr>
          <w:rFonts w:ascii="Arial" w:hAnsi="Arial" w:cs="Arial"/>
          <w:sz w:val="20"/>
          <w:szCs w:val="20"/>
        </w:rPr>
      </w:pPr>
      <w:r w:rsidRPr="00623646">
        <w:rPr>
          <w:rFonts w:ascii="Arial" w:hAnsi="Arial" w:cs="Arial"/>
          <w:sz w:val="20"/>
          <w:szCs w:val="20"/>
        </w:rPr>
        <w:t>Opis metod prowadzenia zajęć</w:t>
      </w: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23646" w:rsidRPr="00623646">
        <w:trPr>
          <w:trHeight w:val="1920"/>
        </w:trPr>
        <w:tc>
          <w:tcPr>
            <w:tcW w:w="9622" w:type="dxa"/>
          </w:tcPr>
          <w:p w:rsidR="00EF0CA6" w:rsidRPr="00623646" w:rsidRDefault="00432E99" w:rsidP="00F22F1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Metoda problemowo-dyskusyjna</w:t>
            </w:r>
            <w:r w:rsidR="00F22F1A" w:rsidRPr="00623646">
              <w:rPr>
                <w:rFonts w:ascii="Arial" w:hAnsi="Arial" w:cs="Arial"/>
                <w:sz w:val="20"/>
                <w:szCs w:val="20"/>
              </w:rPr>
              <w:t>;</w:t>
            </w:r>
            <w:r w:rsidRPr="00623646">
              <w:rPr>
                <w:rFonts w:ascii="Arial" w:hAnsi="Arial" w:cs="Arial"/>
                <w:sz w:val="20"/>
                <w:szCs w:val="20"/>
              </w:rPr>
              <w:t xml:space="preserve"> metoda analizy tekstów literackich</w:t>
            </w:r>
            <w:r w:rsidR="00F22F1A" w:rsidRPr="00623646">
              <w:rPr>
                <w:rFonts w:ascii="Arial" w:hAnsi="Arial" w:cs="Arial"/>
                <w:sz w:val="20"/>
                <w:szCs w:val="20"/>
              </w:rPr>
              <w:t>, publicystycznych</w:t>
            </w:r>
            <w:r w:rsidRPr="00623646">
              <w:rPr>
                <w:rFonts w:ascii="Arial" w:hAnsi="Arial" w:cs="Arial"/>
                <w:sz w:val="20"/>
                <w:szCs w:val="20"/>
              </w:rPr>
              <w:t>,</w:t>
            </w:r>
            <w:r w:rsidR="00F22F1A" w:rsidRPr="00623646">
              <w:rPr>
                <w:rFonts w:ascii="Arial" w:hAnsi="Arial" w:cs="Arial"/>
                <w:sz w:val="20"/>
                <w:szCs w:val="20"/>
              </w:rPr>
              <w:t xml:space="preserve"> naukowych oraz administracyjno-biznesowch;</w:t>
            </w:r>
            <w:r w:rsidRPr="00623646">
              <w:rPr>
                <w:rFonts w:ascii="Arial" w:hAnsi="Arial" w:cs="Arial"/>
                <w:sz w:val="20"/>
                <w:szCs w:val="20"/>
              </w:rPr>
              <w:t xml:space="preserve"> metoda komparatywistyczna</w:t>
            </w:r>
          </w:p>
          <w:p w:rsidR="00D74E8D" w:rsidRPr="00623646" w:rsidRDefault="00D74E8D" w:rsidP="00F22F1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0CA6" w:rsidRPr="00623646" w:rsidRDefault="00EF0CA6">
      <w:pPr>
        <w:pStyle w:val="Zawartotabeli"/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pStyle w:val="Zawartotabeli"/>
        <w:rPr>
          <w:rFonts w:ascii="Arial" w:hAnsi="Arial" w:cs="Arial"/>
          <w:sz w:val="20"/>
          <w:szCs w:val="20"/>
        </w:rPr>
      </w:pPr>
    </w:p>
    <w:p w:rsidR="00EF0CA6" w:rsidRPr="00623646" w:rsidRDefault="00723DC5">
      <w:pPr>
        <w:pStyle w:val="Zawartotabeli"/>
        <w:rPr>
          <w:rFonts w:ascii="Arial" w:hAnsi="Arial" w:cs="Arial"/>
          <w:sz w:val="20"/>
          <w:szCs w:val="20"/>
        </w:rPr>
      </w:pPr>
      <w:r w:rsidRPr="00623646">
        <w:rPr>
          <w:rFonts w:ascii="Arial" w:hAnsi="Arial" w:cs="Arial"/>
          <w:sz w:val="20"/>
          <w:szCs w:val="20"/>
        </w:rPr>
        <w:lastRenderedPageBreak/>
        <w:t>Formy sprawdzania efektów kształcenia</w:t>
      </w:r>
    </w:p>
    <w:p w:rsidR="00EF0CA6" w:rsidRPr="00623646" w:rsidRDefault="00EF0CA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564"/>
        <w:gridCol w:w="769"/>
      </w:tblGrid>
      <w:tr w:rsidR="00623646" w:rsidRPr="0062364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23646" w:rsidRPr="00623646" w:rsidRDefault="0062364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23646" w:rsidRPr="00623646" w:rsidRDefault="0062364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23646" w:rsidRPr="00623646" w:rsidRDefault="0062364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23646" w:rsidRPr="00623646" w:rsidRDefault="0062364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23646" w:rsidRPr="00623646" w:rsidRDefault="0062364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23646" w:rsidRPr="00623646" w:rsidRDefault="00623646" w:rsidP="0062364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</w:tr>
      <w:tr w:rsidR="00623646" w:rsidRPr="0062364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 w:rsidP="00D2530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46" w:rsidRPr="0062364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 w:rsidP="00D25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23646" w:rsidRPr="0062364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46" w:rsidRPr="0062364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46" w:rsidRPr="0062364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23646" w:rsidRPr="0062364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 w:rsidP="00E45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23646" w:rsidRPr="0062364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 w:rsidP="00E45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46" w:rsidRPr="0062364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23646" w:rsidRPr="0062364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23646" w:rsidRPr="0062364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46" w:rsidRPr="0062364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46" w:rsidRPr="0062364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23646" w:rsidRPr="00623646" w:rsidRDefault="0062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23646" w:rsidRPr="00623646" w:rsidRDefault="006236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0CA6" w:rsidRPr="00623646" w:rsidRDefault="00EF0CA6">
      <w:pPr>
        <w:pStyle w:val="Zawartotabeli"/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pStyle w:val="Zawartotabeli"/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23646" w:rsidRPr="00623646">
        <w:tc>
          <w:tcPr>
            <w:tcW w:w="1941" w:type="dxa"/>
            <w:shd w:val="clear" w:color="auto" w:fill="DBE5F1"/>
            <w:vAlign w:val="center"/>
          </w:tcPr>
          <w:p w:rsidR="00EF0CA6" w:rsidRPr="00623646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F0CA6" w:rsidRPr="00623646" w:rsidRDefault="00BA38F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23646">
              <w:rPr>
                <w:rFonts w:ascii="Arial" w:hAnsi="Arial" w:cs="Arial"/>
                <w:sz w:val="20"/>
                <w:szCs w:val="20"/>
              </w:rPr>
              <w:t xml:space="preserve">50% </w:t>
            </w:r>
            <w:r w:rsidR="00623646">
              <w:rPr>
                <w:rFonts w:ascii="Arial" w:hAnsi="Arial" w:cs="Arial"/>
                <w:sz w:val="20"/>
                <w:szCs w:val="20"/>
              </w:rPr>
              <w:t>projekt, 30% referat, praca pisemna</w:t>
            </w:r>
            <w:r w:rsidRPr="00623646">
              <w:rPr>
                <w:rFonts w:ascii="Arial" w:hAnsi="Arial" w:cs="Arial"/>
                <w:sz w:val="20"/>
                <w:szCs w:val="20"/>
              </w:rPr>
              <w:t>, 20% aktywny udział w dyskusji</w:t>
            </w:r>
          </w:p>
          <w:p w:rsidR="00EF0CA6" w:rsidRPr="00623646" w:rsidRDefault="00EF0CA6" w:rsidP="00686D4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723DC5">
      <w:pPr>
        <w:rPr>
          <w:rFonts w:ascii="Arial" w:hAnsi="Arial" w:cs="Arial"/>
          <w:sz w:val="20"/>
          <w:szCs w:val="20"/>
        </w:rPr>
      </w:pPr>
      <w:r w:rsidRPr="00623646">
        <w:rPr>
          <w:rFonts w:ascii="Arial" w:hAnsi="Arial" w:cs="Arial"/>
          <w:sz w:val="20"/>
          <w:szCs w:val="20"/>
        </w:rPr>
        <w:t>Treści merytoryczne (wykaz tematów)</w:t>
      </w: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23646" w:rsidRPr="00623646">
        <w:trPr>
          <w:trHeight w:val="1136"/>
        </w:trPr>
        <w:tc>
          <w:tcPr>
            <w:tcW w:w="9622" w:type="dxa"/>
          </w:tcPr>
          <w:p w:rsidR="00EF0CA6" w:rsidRPr="00623646" w:rsidRDefault="00D74E8D" w:rsidP="00D74E8D">
            <w:pPr>
              <w:spacing w:line="200" w:lineRule="atLeast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</w:rPr>
              <w:t>Podstawy stylistyki. Pojęcie stylu. Wariancja językowa Język literacki. Miejsce języka literackiego w systemie rosyjskiego języka ogólnonarodowego.</w:t>
            </w:r>
            <w:r w:rsidR="00EA6F75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Funkcjonalna charakterystyka rosyjskiego języka literackiego XX wieku.</w:t>
            </w:r>
            <w:r w:rsidR="00EA6F75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Przegląd funkcjonalnych stylów rosyjskiego języka literackiego.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Pisemne i ustne  odmiany stylów języka książkowego.</w:t>
            </w:r>
            <w:r w:rsidR="00EA6F75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Funkcjonalne odmiany języka potocznego.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Norma literacka. Norma języka książkowego. Norma języka potocznego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>.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 xml:space="preserve"> Aktywne procesy w morfologii. Stylistyczne zasoby morfologii. Stylistyczne kwalifikatory: kwalifikacyjne, ograniczające i konstatujące. Rzeczowniki: warianty form rodzaju gramatycznego.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Odmiana rzeczowników (1): mianownik liczby mnogiej.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Odmiana rzeczowników (2): dopełniacz i narzędnik liczby pojedynczej. Odmiana rzeczowników (3): dopełniacz liczby mnogiej. Rzeczowniki: warianty liczby.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Rzeczowniki: wyrazy złożone (abrewiatury). Przymiotniki: krótkie i pełne formy.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Przymiotniki: formy stopnia, przymiotniki dzierżawcze.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Stylistyczne użycie liczebników.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Stylistyczne użycie zaimków.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Stylistyka czasownika: formy czasu.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Stylistyka czasownika: formy trybu.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Stylistyka czasownika: formy aspektowe.</w:t>
            </w:r>
            <w:r w:rsidR="00F157A7" w:rsidRPr="0062364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</w:rPr>
              <w:t>Stylistyczne użycie imiesłowów przymiotnikowych i przysłówkowych.</w:t>
            </w:r>
          </w:p>
        </w:tc>
      </w:tr>
    </w:tbl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723DC5">
      <w:pPr>
        <w:rPr>
          <w:rFonts w:ascii="Arial" w:hAnsi="Arial" w:cs="Arial"/>
          <w:sz w:val="20"/>
          <w:szCs w:val="20"/>
        </w:rPr>
      </w:pPr>
      <w:r w:rsidRPr="00623646">
        <w:rPr>
          <w:rFonts w:ascii="Arial" w:hAnsi="Arial" w:cs="Arial"/>
          <w:sz w:val="20"/>
          <w:szCs w:val="20"/>
        </w:rPr>
        <w:t>Wykaz literatury podstawowej</w:t>
      </w: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23646" w:rsidRPr="00623646">
        <w:trPr>
          <w:trHeight w:val="1098"/>
        </w:trPr>
        <w:tc>
          <w:tcPr>
            <w:tcW w:w="9622" w:type="dxa"/>
          </w:tcPr>
          <w:p w:rsidR="00D74E8D" w:rsidRPr="00623646" w:rsidRDefault="00D74E8D" w:rsidP="00D74E8D">
            <w:pPr>
              <w:numPr>
                <w:ilvl w:val="0"/>
                <w:numId w:val="2"/>
              </w:numPr>
              <w:tabs>
                <w:tab w:val="clear" w:pos="0"/>
                <w:tab w:val="left" w:pos="720"/>
              </w:tabs>
              <w:autoSpaceDE/>
              <w:ind w:left="720" w:hanging="36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Sołganik G. Ja., Droniajewa T.,S.,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Stilistika sowremennogo russkogo jazyka i kultura rieczi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2004</w:t>
            </w:r>
          </w:p>
          <w:p w:rsidR="00D74E8D" w:rsidRPr="00623646" w:rsidRDefault="00D74E8D" w:rsidP="00D74E8D">
            <w:pPr>
              <w:numPr>
                <w:ilvl w:val="0"/>
                <w:numId w:val="2"/>
              </w:numPr>
              <w:tabs>
                <w:tab w:val="clear" w:pos="0"/>
                <w:tab w:val="left" w:pos="720"/>
              </w:tabs>
              <w:autoSpaceDE/>
              <w:ind w:left="720" w:hanging="36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Droniajewa T. C., Kłuszina H. I., Biriukowa I. W.,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Stilistika sowriemiennogo russkogo jazyka. Praktikum dla studentow, aspirantow, priepodawatieliej-fiłołogow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, Moskwa 2003 </w:t>
            </w:r>
          </w:p>
          <w:p w:rsidR="00D74E8D" w:rsidRPr="00623646" w:rsidRDefault="00D74E8D" w:rsidP="00D74E8D">
            <w:pPr>
              <w:numPr>
                <w:ilvl w:val="0"/>
                <w:numId w:val="2"/>
              </w:numPr>
              <w:tabs>
                <w:tab w:val="clear" w:pos="0"/>
                <w:tab w:val="left" w:pos="720"/>
              </w:tabs>
              <w:autoSpaceDE/>
              <w:ind w:left="720" w:hanging="36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Gołub I. B.,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Stilistika russkogo jazyka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2005</w:t>
            </w:r>
          </w:p>
          <w:p w:rsidR="00D74E8D" w:rsidRPr="00623646" w:rsidRDefault="00D74E8D" w:rsidP="00D74E8D">
            <w:pPr>
              <w:numPr>
                <w:ilvl w:val="0"/>
                <w:numId w:val="2"/>
              </w:numPr>
              <w:tabs>
                <w:tab w:val="clear" w:pos="0"/>
                <w:tab w:val="left" w:pos="720"/>
              </w:tabs>
              <w:autoSpaceDE/>
              <w:ind w:left="720" w:hanging="36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Gołub I. B.,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Uprażnienija po stilistikie russkogo jazyka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, Moskwa 2003 </w:t>
            </w:r>
          </w:p>
          <w:p w:rsidR="00D74E8D" w:rsidRPr="00623646" w:rsidRDefault="00D74E8D" w:rsidP="00D74E8D">
            <w:pPr>
              <w:numPr>
                <w:ilvl w:val="0"/>
                <w:numId w:val="2"/>
              </w:numPr>
              <w:tabs>
                <w:tab w:val="clear" w:pos="0"/>
                <w:tab w:val="left" w:pos="720"/>
              </w:tabs>
              <w:autoSpaceDE/>
              <w:ind w:left="720" w:hanging="36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Maksimow W. I., (red.),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Russkij jazyk i kultura rieczi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2005</w:t>
            </w:r>
          </w:p>
          <w:p w:rsidR="00D74E8D" w:rsidRPr="00623646" w:rsidRDefault="00D74E8D" w:rsidP="00D74E8D">
            <w:pPr>
              <w:numPr>
                <w:ilvl w:val="0"/>
                <w:numId w:val="2"/>
              </w:numPr>
              <w:tabs>
                <w:tab w:val="clear" w:pos="0"/>
                <w:tab w:val="left" w:pos="720"/>
              </w:tabs>
              <w:autoSpaceDE/>
              <w:ind w:left="720" w:hanging="36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Maksimow W. I., (red.),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Praktikum po kursu «Russkij jazyk i kultura rieczi»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2004</w:t>
            </w:r>
          </w:p>
          <w:p w:rsidR="00D74E8D" w:rsidRPr="00623646" w:rsidRDefault="00D74E8D" w:rsidP="00D74E8D">
            <w:pPr>
              <w:numPr>
                <w:ilvl w:val="0"/>
                <w:numId w:val="2"/>
              </w:numPr>
              <w:tabs>
                <w:tab w:val="clear" w:pos="0"/>
                <w:tab w:val="left" w:pos="720"/>
              </w:tabs>
              <w:autoSpaceDE/>
              <w:ind w:left="720" w:hanging="36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Zdunkiewicz-Jedynak D.,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Wykłady ze stylistyki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Warszawa 2008</w:t>
            </w:r>
          </w:p>
          <w:p w:rsidR="00D74E8D" w:rsidRPr="00623646" w:rsidRDefault="00D74E8D" w:rsidP="00D74E8D">
            <w:pPr>
              <w:numPr>
                <w:ilvl w:val="0"/>
                <w:numId w:val="2"/>
              </w:numPr>
              <w:tabs>
                <w:tab w:val="clear" w:pos="0"/>
                <w:tab w:val="left" w:pos="720"/>
              </w:tabs>
              <w:autoSpaceDE/>
              <w:ind w:left="720" w:hanging="36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Bielczikow Ju., A.,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Prakticzeskaja stilistika sowriemiennogo russkogo jazyka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2008</w:t>
            </w:r>
          </w:p>
          <w:p w:rsidR="00EF0CA6" w:rsidRPr="00623646" w:rsidRDefault="00EF0C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723DC5">
      <w:pPr>
        <w:rPr>
          <w:rFonts w:ascii="Arial" w:hAnsi="Arial" w:cs="Arial"/>
          <w:sz w:val="20"/>
          <w:szCs w:val="20"/>
        </w:rPr>
      </w:pPr>
      <w:r w:rsidRPr="00623646">
        <w:rPr>
          <w:rFonts w:ascii="Arial" w:hAnsi="Arial" w:cs="Arial"/>
          <w:sz w:val="20"/>
          <w:szCs w:val="20"/>
        </w:rPr>
        <w:t>Wykaz literatury uzupełniającej</w:t>
      </w: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23646" w:rsidRPr="00623646">
        <w:trPr>
          <w:trHeight w:val="1112"/>
        </w:trPr>
        <w:tc>
          <w:tcPr>
            <w:tcW w:w="9622" w:type="dxa"/>
          </w:tcPr>
          <w:p w:rsidR="00D74E8D" w:rsidRPr="00623646" w:rsidRDefault="00D74E8D" w:rsidP="00D74E8D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Kochtiew N. N., Rozental D. E.,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Populiarnaja stilistika russkogo jazyka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1988</w:t>
            </w:r>
          </w:p>
          <w:p w:rsidR="00D74E8D" w:rsidRPr="00623646" w:rsidRDefault="00D74E8D" w:rsidP="00D74E8D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Rozental D. E., Telenkowa M.,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Prakticzeskaja stilistika russkogo jazyka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1976</w:t>
            </w:r>
          </w:p>
          <w:p w:rsidR="00D74E8D" w:rsidRPr="00623646" w:rsidRDefault="00D74E8D" w:rsidP="00D74E8D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Wałgina N. S.,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Aktiwnyje processy w sowremennom russkom jazyke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2003</w:t>
            </w:r>
          </w:p>
          <w:p w:rsidR="00D74E8D" w:rsidRPr="00623646" w:rsidRDefault="00D74E8D" w:rsidP="00D74E8D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Zołotowa G. A., Okipienko N. K., Sidorowa M. Ju.,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Kommunikatiwnaja grammatika russkogo jazyka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Moskwa 1998 </w:t>
            </w:r>
          </w:p>
          <w:p w:rsidR="00D74E8D" w:rsidRPr="00623646" w:rsidRDefault="00D74E8D" w:rsidP="00D74E8D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Iwanowa T. F., Czerkasowa T. A.,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Russkaja riecz w efirie. Kompleksnyj sprawocznik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2002</w:t>
            </w:r>
          </w:p>
          <w:p w:rsidR="00D74E8D" w:rsidRPr="00623646" w:rsidRDefault="00D74E8D" w:rsidP="00D74E8D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Skworcow L. I.,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Kultura russkoj rieczi. Słowar`-sprawocznik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2003</w:t>
            </w:r>
          </w:p>
          <w:p w:rsidR="00D74E8D" w:rsidRPr="00623646" w:rsidRDefault="00D74E8D" w:rsidP="00D74E8D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Formanowskaja N. I.,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Kultura obszczenija i rieczewoj etikiet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2004</w:t>
            </w:r>
          </w:p>
          <w:p w:rsidR="00D74E8D" w:rsidRPr="00623646" w:rsidRDefault="00D74E8D" w:rsidP="00D74E8D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Rozental D. E.,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Sprawocznik po prawopisaniju i literaturnoj prawkie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, </w:t>
            </w:r>
            <w:r w:rsidRPr="00623646">
              <w:rPr>
                <w:rFonts w:ascii="Arial" w:eastAsia="SimSun" w:hAnsi="Arial" w:cs="Arial"/>
                <w:sz w:val="20"/>
                <w:szCs w:val="20"/>
                <w:lang w:val="ru-RU" w:eastAsia="ar-SA"/>
              </w:rPr>
              <w:t>Москва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2001</w:t>
            </w:r>
          </w:p>
          <w:p w:rsidR="00D74E8D" w:rsidRPr="00623646" w:rsidRDefault="00D74E8D" w:rsidP="00D74E8D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Rozental D. E.,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Sprawocznik po russkomu jazyku. Prakticzeskaja stilistika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 xml:space="preserve"> 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2003</w:t>
            </w:r>
          </w:p>
          <w:p w:rsidR="00D74E8D" w:rsidRPr="00623646" w:rsidRDefault="00D74E8D" w:rsidP="00D74E8D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Kożyna M. N., (red.),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Stilisticzeskij słowar` russkogo jazyka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2003</w:t>
            </w:r>
          </w:p>
          <w:p w:rsidR="00FE7B38" w:rsidRPr="00623646" w:rsidRDefault="00D74E8D" w:rsidP="00FE7B38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Maksimow W.I., </w:t>
            </w:r>
            <w:r w:rsidRPr="006236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Stilistika i litieraturnoje riedaktirowanije</w:t>
            </w:r>
            <w:r w:rsidRPr="006236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2008</w:t>
            </w:r>
          </w:p>
        </w:tc>
      </w:tr>
    </w:tbl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p w:rsidR="00EF0CA6" w:rsidRPr="00623646" w:rsidRDefault="00EF0CA6">
      <w:pPr>
        <w:pStyle w:val="Tekstdymka1"/>
        <w:rPr>
          <w:rFonts w:ascii="Arial" w:hAnsi="Arial" w:cs="Arial"/>
          <w:sz w:val="20"/>
          <w:szCs w:val="20"/>
        </w:rPr>
      </w:pPr>
    </w:p>
    <w:p w:rsidR="00EF0CA6" w:rsidRPr="00623646" w:rsidRDefault="00723DC5">
      <w:pPr>
        <w:pStyle w:val="Tekstdymka1"/>
        <w:rPr>
          <w:rFonts w:ascii="Arial" w:hAnsi="Arial" w:cs="Arial"/>
          <w:sz w:val="20"/>
          <w:szCs w:val="20"/>
        </w:rPr>
      </w:pPr>
      <w:r w:rsidRPr="00623646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EF0CA6" w:rsidRPr="00623646" w:rsidRDefault="00EF0C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23646" w:rsidRPr="0062364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F0CA6" w:rsidRPr="00623646" w:rsidRDefault="00723DC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EF0CA6" w:rsidRPr="00623646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EF0CA6" w:rsidRPr="00623646" w:rsidRDefault="000479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623646" w:rsidRPr="0062364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F0CA6" w:rsidRPr="00623646" w:rsidRDefault="00EF0CA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F0CA6" w:rsidRPr="00623646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F0CA6" w:rsidRPr="00623646" w:rsidRDefault="001B29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23646" w:rsidRPr="0062364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F0CA6" w:rsidRPr="00623646" w:rsidRDefault="00EF0CA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F0CA6" w:rsidRPr="00623646" w:rsidRDefault="00723DC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F0CA6" w:rsidRPr="00623646" w:rsidRDefault="001B29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="00B60AAD"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623646" w:rsidRPr="0062364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F0CA6" w:rsidRPr="00623646" w:rsidRDefault="00723DC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EF0CA6" w:rsidRPr="00623646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F0CA6" w:rsidRPr="00623646" w:rsidRDefault="00EF0C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23646" w:rsidRPr="0062364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F0CA6" w:rsidRPr="00623646" w:rsidRDefault="00EF0C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F0CA6" w:rsidRPr="00623646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F0CA6" w:rsidRPr="00623646" w:rsidRDefault="001B29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2</w:t>
            </w:r>
          </w:p>
        </w:tc>
      </w:tr>
      <w:tr w:rsidR="00623646" w:rsidRPr="0062364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F0CA6" w:rsidRPr="00623646" w:rsidRDefault="00EF0C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F0CA6" w:rsidRPr="00623646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F0CA6" w:rsidRPr="00623646" w:rsidRDefault="006236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23646" w:rsidRPr="0062364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F0CA6" w:rsidRPr="00623646" w:rsidRDefault="00EF0C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F0CA6" w:rsidRPr="00623646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F0CA6" w:rsidRPr="00623646" w:rsidRDefault="001B292C" w:rsidP="006236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623646" w:rsidRPr="0062364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F0CA6" w:rsidRPr="00623646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F0CA6" w:rsidRPr="00623646" w:rsidRDefault="001B292C" w:rsidP="00FE7B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623646" w:rsidRPr="0062364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F0CA6" w:rsidRPr="00623646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F0CA6" w:rsidRPr="00623646" w:rsidRDefault="001B29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2364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1</w:t>
            </w:r>
          </w:p>
        </w:tc>
      </w:tr>
    </w:tbl>
    <w:p w:rsidR="00723DC5" w:rsidRPr="00623646" w:rsidRDefault="00723DC5">
      <w:pPr>
        <w:pStyle w:val="Tekstdymka1"/>
        <w:rPr>
          <w:rFonts w:ascii="Arial" w:hAnsi="Arial" w:cs="Arial"/>
          <w:sz w:val="20"/>
          <w:szCs w:val="20"/>
        </w:rPr>
      </w:pPr>
    </w:p>
    <w:p w:rsidR="00623646" w:rsidRPr="00623646" w:rsidRDefault="00623646">
      <w:pPr>
        <w:pStyle w:val="Tekstdymka1"/>
        <w:rPr>
          <w:rFonts w:ascii="Arial" w:hAnsi="Arial" w:cs="Arial"/>
          <w:sz w:val="20"/>
          <w:szCs w:val="20"/>
        </w:rPr>
      </w:pPr>
    </w:p>
    <w:sectPr w:rsidR="00623646" w:rsidRPr="00623646" w:rsidSect="00EF0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6AD" w:rsidRDefault="00A706AD">
      <w:r>
        <w:separator/>
      </w:r>
    </w:p>
  </w:endnote>
  <w:endnote w:type="continuationSeparator" w:id="0">
    <w:p w:rsidR="00A706AD" w:rsidRDefault="00A7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A6" w:rsidRDefault="00EF0C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A6" w:rsidRDefault="00706BE2">
    <w:pPr>
      <w:pStyle w:val="Stopka"/>
      <w:jc w:val="right"/>
    </w:pPr>
    <w:r>
      <w:fldChar w:fldCharType="begin"/>
    </w:r>
    <w:r w:rsidR="00723DC5">
      <w:instrText>PAGE   \* MERGEFORMAT</w:instrText>
    </w:r>
    <w:r>
      <w:fldChar w:fldCharType="separate"/>
    </w:r>
    <w:r w:rsidR="0064094E">
      <w:rPr>
        <w:noProof/>
      </w:rPr>
      <w:t>4</w:t>
    </w:r>
    <w:r>
      <w:fldChar w:fldCharType="end"/>
    </w:r>
  </w:p>
  <w:p w:rsidR="00EF0CA6" w:rsidRDefault="00EF0C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A6" w:rsidRDefault="00EF0C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6AD" w:rsidRDefault="00A706AD">
      <w:r>
        <w:separator/>
      </w:r>
    </w:p>
  </w:footnote>
  <w:footnote w:type="continuationSeparator" w:id="0">
    <w:p w:rsidR="00A706AD" w:rsidRDefault="00A70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A6" w:rsidRDefault="00EF0C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A6" w:rsidRDefault="00EF0CA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A6" w:rsidRDefault="00EF0C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C4"/>
    <w:rsid w:val="000479C9"/>
    <w:rsid w:val="00067EC4"/>
    <w:rsid w:val="0007571C"/>
    <w:rsid w:val="000B026B"/>
    <w:rsid w:val="000C254D"/>
    <w:rsid w:val="00103013"/>
    <w:rsid w:val="001407AA"/>
    <w:rsid w:val="001A05C1"/>
    <w:rsid w:val="001B292C"/>
    <w:rsid w:val="001E0016"/>
    <w:rsid w:val="0020239A"/>
    <w:rsid w:val="002705C9"/>
    <w:rsid w:val="00300645"/>
    <w:rsid w:val="0031608D"/>
    <w:rsid w:val="00336134"/>
    <w:rsid w:val="0037313E"/>
    <w:rsid w:val="00392130"/>
    <w:rsid w:val="003A20D4"/>
    <w:rsid w:val="003D7959"/>
    <w:rsid w:val="00407558"/>
    <w:rsid w:val="00432E99"/>
    <w:rsid w:val="0043349D"/>
    <w:rsid w:val="00473B0C"/>
    <w:rsid w:val="00497955"/>
    <w:rsid w:val="00507000"/>
    <w:rsid w:val="00515570"/>
    <w:rsid w:val="00547B99"/>
    <w:rsid w:val="00623646"/>
    <w:rsid w:val="0064094E"/>
    <w:rsid w:val="00642A63"/>
    <w:rsid w:val="00643D6B"/>
    <w:rsid w:val="00644424"/>
    <w:rsid w:val="00644F9E"/>
    <w:rsid w:val="00686D45"/>
    <w:rsid w:val="006A4437"/>
    <w:rsid w:val="006E6CBE"/>
    <w:rsid w:val="006E7397"/>
    <w:rsid w:val="00706BE2"/>
    <w:rsid w:val="00710A5C"/>
    <w:rsid w:val="00723DC5"/>
    <w:rsid w:val="0078144F"/>
    <w:rsid w:val="007815F5"/>
    <w:rsid w:val="00785C00"/>
    <w:rsid w:val="00786BC3"/>
    <w:rsid w:val="007D526B"/>
    <w:rsid w:val="00810E5C"/>
    <w:rsid w:val="008332B7"/>
    <w:rsid w:val="00853A55"/>
    <w:rsid w:val="008B0308"/>
    <w:rsid w:val="00902E58"/>
    <w:rsid w:val="00917904"/>
    <w:rsid w:val="00943759"/>
    <w:rsid w:val="009941E9"/>
    <w:rsid w:val="009C3D29"/>
    <w:rsid w:val="00A00B3F"/>
    <w:rsid w:val="00A30016"/>
    <w:rsid w:val="00A706AD"/>
    <w:rsid w:val="00A923DB"/>
    <w:rsid w:val="00AD1C9A"/>
    <w:rsid w:val="00AF0D60"/>
    <w:rsid w:val="00B532ED"/>
    <w:rsid w:val="00B60AAD"/>
    <w:rsid w:val="00B65CBB"/>
    <w:rsid w:val="00BA38F1"/>
    <w:rsid w:val="00BF2C98"/>
    <w:rsid w:val="00C5097C"/>
    <w:rsid w:val="00C91F05"/>
    <w:rsid w:val="00CA4508"/>
    <w:rsid w:val="00CC47BD"/>
    <w:rsid w:val="00D2530A"/>
    <w:rsid w:val="00D645CF"/>
    <w:rsid w:val="00D74E8D"/>
    <w:rsid w:val="00D803CD"/>
    <w:rsid w:val="00D94DD6"/>
    <w:rsid w:val="00DA61E8"/>
    <w:rsid w:val="00DE52E4"/>
    <w:rsid w:val="00E20D8A"/>
    <w:rsid w:val="00E4598F"/>
    <w:rsid w:val="00E9764B"/>
    <w:rsid w:val="00EA6F75"/>
    <w:rsid w:val="00EB2A2E"/>
    <w:rsid w:val="00ED21B5"/>
    <w:rsid w:val="00EF0CA6"/>
    <w:rsid w:val="00EF1F98"/>
    <w:rsid w:val="00EF409D"/>
    <w:rsid w:val="00F15128"/>
    <w:rsid w:val="00F157A7"/>
    <w:rsid w:val="00F22F1A"/>
    <w:rsid w:val="00F3763C"/>
    <w:rsid w:val="00F74D46"/>
    <w:rsid w:val="00FC5579"/>
    <w:rsid w:val="00FC60A7"/>
    <w:rsid w:val="00FE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0A319A-E8FD-4F81-ACB2-FA460F0B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CA6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EF0CA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EF0CA6"/>
  </w:style>
  <w:style w:type="character" w:styleId="Numerstrony">
    <w:name w:val="page number"/>
    <w:semiHidden/>
    <w:rsid w:val="00EF0CA6"/>
    <w:rPr>
      <w:sz w:val="14"/>
      <w:szCs w:val="14"/>
    </w:rPr>
  </w:style>
  <w:style w:type="paragraph" w:styleId="Tekstpodstawowy">
    <w:name w:val="Body Text"/>
    <w:basedOn w:val="Normalny"/>
    <w:semiHidden/>
    <w:rsid w:val="00EF0CA6"/>
    <w:pPr>
      <w:spacing w:after="120"/>
    </w:pPr>
  </w:style>
  <w:style w:type="paragraph" w:customStyle="1" w:styleId="Podpis1">
    <w:name w:val="Podpis1"/>
    <w:basedOn w:val="Normalny"/>
    <w:rsid w:val="00EF0CA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EF0CA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EF0CA6"/>
  </w:style>
  <w:style w:type="paragraph" w:styleId="Stopka">
    <w:name w:val="footer"/>
    <w:basedOn w:val="Normalny"/>
    <w:semiHidden/>
    <w:rsid w:val="00EF0CA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EF0CA6"/>
    <w:pPr>
      <w:suppressLineNumbers/>
    </w:pPr>
  </w:style>
  <w:style w:type="paragraph" w:customStyle="1" w:styleId="Nagwektabeli">
    <w:name w:val="Nagłówek tabeli"/>
    <w:basedOn w:val="Zawartotabeli"/>
    <w:rsid w:val="00EF0CA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F0CA6"/>
  </w:style>
  <w:style w:type="paragraph" w:customStyle="1" w:styleId="Indeks">
    <w:name w:val="Indeks"/>
    <w:basedOn w:val="Normalny"/>
    <w:rsid w:val="00EF0CA6"/>
    <w:pPr>
      <w:suppressLineNumbers/>
    </w:pPr>
  </w:style>
  <w:style w:type="character" w:styleId="Odwoaniedokomentarza">
    <w:name w:val="annotation reference"/>
    <w:semiHidden/>
    <w:rsid w:val="00EF0CA6"/>
    <w:rPr>
      <w:sz w:val="16"/>
      <w:szCs w:val="16"/>
    </w:rPr>
  </w:style>
  <w:style w:type="paragraph" w:styleId="Tekstkomentarza">
    <w:name w:val="annotation text"/>
    <w:basedOn w:val="Normalny"/>
    <w:semiHidden/>
    <w:rsid w:val="00EF0CA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EF0CA6"/>
    <w:rPr>
      <w:b/>
      <w:bCs/>
    </w:rPr>
  </w:style>
  <w:style w:type="paragraph" w:customStyle="1" w:styleId="Tekstdymka1">
    <w:name w:val="Tekst dymka1"/>
    <w:basedOn w:val="Normalny"/>
    <w:rsid w:val="00EF0CA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EF0CA6"/>
    <w:rPr>
      <w:sz w:val="20"/>
      <w:szCs w:val="20"/>
    </w:rPr>
  </w:style>
  <w:style w:type="character" w:styleId="Odwoanieprzypisudolnego">
    <w:name w:val="footnote reference"/>
    <w:semiHidden/>
    <w:rsid w:val="00EF0CA6"/>
    <w:rPr>
      <w:vertAlign w:val="superscript"/>
    </w:rPr>
  </w:style>
  <w:style w:type="character" w:customStyle="1" w:styleId="StopkaZnak">
    <w:name w:val="Stopka Znak"/>
    <w:rsid w:val="00EF0C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99E46-3612-4ABF-BEF3-7FF9B4C7F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SONY</cp:lastModifiedBy>
  <cp:revision>4</cp:revision>
  <cp:lastPrinted>2014-03-10T15:19:00Z</cp:lastPrinted>
  <dcterms:created xsi:type="dcterms:W3CDTF">2016-02-23T09:16:00Z</dcterms:created>
  <dcterms:modified xsi:type="dcterms:W3CDTF">2017-11-12T13:10:00Z</dcterms:modified>
</cp:coreProperties>
</file>