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2B4" w:rsidRDefault="006E02B4" w:rsidP="007E3231">
      <w:pPr>
        <w:pStyle w:val="Nagwek1"/>
        <w:rPr>
          <w:rFonts w:ascii="Arial" w:hAnsi="Arial" w:cs="Arial"/>
          <w:b/>
          <w:bCs/>
          <w:sz w:val="24"/>
          <w:szCs w:val="24"/>
        </w:rPr>
      </w:pPr>
    </w:p>
    <w:p w:rsidR="007E3231" w:rsidRDefault="007E3231" w:rsidP="007E3231">
      <w:pPr>
        <w:pStyle w:val="Nagwek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4"/>
          <w:szCs w:val="24"/>
        </w:rPr>
        <w:t>KARTA KURSU</w:t>
      </w:r>
    </w:p>
    <w:p w:rsidR="007E3231" w:rsidRDefault="007E3231" w:rsidP="007E3231">
      <w:pPr>
        <w:autoSpaceDE/>
        <w:autoSpaceDN w:val="0"/>
        <w:jc w:val="center"/>
        <w:rPr>
          <w:rFonts w:ascii="Arial" w:hAnsi="Arial" w:cs="Arial"/>
          <w:sz w:val="22"/>
          <w:szCs w:val="22"/>
        </w:rPr>
      </w:pPr>
    </w:p>
    <w:p w:rsidR="006E02B4" w:rsidRDefault="006E02B4" w:rsidP="00467D66">
      <w:pPr>
        <w:autoSpaceDE/>
        <w:autoSpaceDN w:val="0"/>
        <w:rPr>
          <w:rFonts w:ascii="Arial" w:hAnsi="Arial" w:cs="Arial"/>
          <w:sz w:val="22"/>
          <w:szCs w:val="22"/>
        </w:rPr>
      </w:pPr>
    </w:p>
    <w:p w:rsidR="001A6E3F" w:rsidRDefault="001A6E3F" w:rsidP="007E3231">
      <w:pPr>
        <w:autoSpaceDE/>
        <w:autoSpaceDN w:val="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7E3231" w:rsidTr="007E323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E3231" w:rsidRDefault="007E3231">
            <w:pPr>
              <w:autoSpaceDE/>
              <w:autoSpaceDN w:val="0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E3231" w:rsidRDefault="007E3231">
            <w:pPr>
              <w:pStyle w:val="Zawartotabeli"/>
              <w:spacing w:before="60" w:after="6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 Praktyczna nauka języka rosyjskiego I</w:t>
            </w:r>
            <w:r w:rsidR="00E6677A">
              <w:rPr>
                <w:rFonts w:ascii="Arial" w:hAnsi="Arial" w:cs="Arial"/>
                <w:sz w:val="20"/>
                <w:szCs w:val="20"/>
                <w:lang w:eastAsia="en-US"/>
              </w:rPr>
              <w:t>I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(fonetyka)</w:t>
            </w:r>
          </w:p>
        </w:tc>
      </w:tr>
      <w:tr w:rsidR="007E3231" w:rsidTr="007E3231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E3231" w:rsidRDefault="007E3231">
            <w:pPr>
              <w:autoSpaceDE/>
              <w:autoSpaceDN w:val="0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E3231" w:rsidRDefault="007E3231">
            <w:pPr>
              <w:pStyle w:val="Zawartotabeli"/>
              <w:spacing w:before="60" w:after="6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  <w:r w:rsidR="006E02B4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Practical Russian I</w:t>
            </w:r>
            <w:r w:rsidR="00E6677A">
              <w:rPr>
                <w:rFonts w:ascii="Arial" w:hAnsi="Arial" w:cs="Arial"/>
                <w:sz w:val="20"/>
                <w:szCs w:val="20"/>
                <w:lang w:val="en-US" w:eastAsia="en-US"/>
              </w:rPr>
              <w:t>I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(Phonetics)</w:t>
            </w:r>
          </w:p>
        </w:tc>
      </w:tr>
    </w:tbl>
    <w:p w:rsidR="007E3231" w:rsidRDefault="007E3231" w:rsidP="007E323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7E3231" w:rsidTr="007E3231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E3231" w:rsidRDefault="007E3231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E3231" w:rsidRDefault="007E3231">
            <w:pPr>
              <w:autoSpaceDE/>
              <w:autoSpaceDN w:val="0"/>
              <w:spacing w:before="57" w:after="57" w:line="256" w:lineRule="auto"/>
              <w:ind w:left="4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E3231" w:rsidRDefault="007E3231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E3231" w:rsidRDefault="007E3231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7E3231" w:rsidRDefault="007E3231" w:rsidP="007E3231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7E3231" w:rsidTr="007E3231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E3231" w:rsidRDefault="007E3231">
            <w:pPr>
              <w:autoSpaceDE/>
              <w:autoSpaceDN w:val="0"/>
              <w:spacing w:before="57" w:after="57" w:line="256" w:lineRule="auto"/>
              <w:ind w:right="2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E3231" w:rsidRDefault="007E3231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dr Karina Zając-Haduch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E3231" w:rsidRDefault="007E3231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Zespół dydaktyczny</w:t>
            </w:r>
          </w:p>
          <w:p w:rsidR="00074EC3" w:rsidRDefault="00074EC3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Zgodnie z prz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  <w:lang w:eastAsia="en-US"/>
              </w:rPr>
              <w:t>ydziałem zajęć dydaktycznych</w:t>
            </w:r>
          </w:p>
          <w:p w:rsidR="006E02B4" w:rsidRDefault="006E02B4" w:rsidP="006E02B4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7E3231" w:rsidRDefault="007E3231" w:rsidP="007E3231">
      <w:pPr>
        <w:rPr>
          <w:rFonts w:ascii="Arial" w:hAnsi="Arial" w:cs="Arial"/>
          <w:sz w:val="22"/>
          <w:szCs w:val="22"/>
        </w:rPr>
      </w:pPr>
    </w:p>
    <w:p w:rsidR="007E3231" w:rsidRDefault="007E3231" w:rsidP="007E3231">
      <w:pPr>
        <w:rPr>
          <w:rFonts w:ascii="Arial" w:hAnsi="Arial" w:cs="Arial"/>
          <w:sz w:val="22"/>
          <w:szCs w:val="22"/>
        </w:rPr>
      </w:pPr>
    </w:p>
    <w:p w:rsidR="007E3231" w:rsidRDefault="007E3231" w:rsidP="007E3231">
      <w:pPr>
        <w:rPr>
          <w:rFonts w:ascii="Arial" w:hAnsi="Arial" w:cs="Arial"/>
          <w:sz w:val="22"/>
          <w:szCs w:val="22"/>
        </w:rPr>
      </w:pPr>
      <w:r w:rsidRPr="001A6E3F">
        <w:rPr>
          <w:rFonts w:ascii="Arial" w:hAnsi="Arial" w:cs="Arial"/>
          <w:b/>
          <w:sz w:val="22"/>
          <w:szCs w:val="22"/>
        </w:rPr>
        <w:t>Opis kursu</w:t>
      </w:r>
      <w:r>
        <w:rPr>
          <w:rFonts w:ascii="Arial" w:hAnsi="Arial" w:cs="Arial"/>
          <w:sz w:val="22"/>
          <w:szCs w:val="22"/>
        </w:rPr>
        <w:t xml:space="preserve"> (cele kształcenia)</w:t>
      </w:r>
    </w:p>
    <w:p w:rsidR="007E3231" w:rsidRDefault="007E3231" w:rsidP="007E3231">
      <w:pPr>
        <w:rPr>
          <w:rFonts w:ascii="Arial" w:hAnsi="Arial" w:cs="Arial"/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6"/>
      </w:tblGrid>
      <w:tr w:rsidR="007E3231" w:rsidTr="007E3231">
        <w:trPr>
          <w:trHeight w:val="1365"/>
        </w:trPr>
        <w:tc>
          <w:tcPr>
            <w:tcW w:w="9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9508F" w:rsidRPr="00D73E00" w:rsidRDefault="00B9508F" w:rsidP="006E02B4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Celem kursu jest opanowanie podstawowych siedmiu typów konstrukcji intonacyjnych wyodrębnionych                        w języku rosyjskim oraz zapoznanie się z zasadami akcentowania wybranych form poszczególnych części </w:t>
            </w:r>
            <w:r w:rsidRPr="00B9508F">
              <w:rPr>
                <w:sz w:val="22"/>
                <w:szCs w:val="22"/>
                <w:lang w:eastAsia="en-US"/>
              </w:rPr>
              <w:t>mowy: czasownika (czas teraźniejszy, przyszły, przyszły prosty i przeszły, tryb rozkazujący), rzeczownika (rodzaj męski – forma dopełniacza liczby pojedynczej i forma mianownika liczby mnogiej; rodzaj żeński – forma dopełniacza liczby pojedynczej i</w:t>
            </w:r>
            <w:r>
              <w:rPr>
                <w:sz w:val="22"/>
                <w:szCs w:val="22"/>
                <w:lang w:eastAsia="en-US"/>
              </w:rPr>
              <w:t xml:space="preserve"> forma mianownika liczby mnogiej, forma biernika liczby pojedynczej; rodzaj nijaki –  forma dopełniacza liczby pojedynczej i f</w:t>
            </w:r>
            <w:r w:rsidR="006E02B4">
              <w:rPr>
                <w:sz w:val="22"/>
                <w:szCs w:val="22"/>
                <w:lang w:eastAsia="en-US"/>
              </w:rPr>
              <w:t>orma mianownika liczby mnogiej).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7E3231" w:rsidRDefault="007E3231" w:rsidP="007E3231">
      <w:pPr>
        <w:rPr>
          <w:sz w:val="22"/>
          <w:szCs w:val="22"/>
        </w:rPr>
      </w:pPr>
    </w:p>
    <w:p w:rsidR="007E3231" w:rsidRDefault="007E3231" w:rsidP="007E3231">
      <w:pPr>
        <w:rPr>
          <w:sz w:val="22"/>
          <w:szCs w:val="22"/>
        </w:rPr>
      </w:pPr>
    </w:p>
    <w:p w:rsidR="007E3231" w:rsidRPr="001A6E3F" w:rsidRDefault="007E3231" w:rsidP="007E3231">
      <w:pPr>
        <w:rPr>
          <w:rFonts w:ascii="Arial" w:hAnsi="Arial" w:cs="Arial"/>
          <w:b/>
          <w:sz w:val="22"/>
          <w:szCs w:val="22"/>
        </w:rPr>
      </w:pPr>
      <w:r w:rsidRPr="001A6E3F">
        <w:rPr>
          <w:rFonts w:ascii="Arial" w:hAnsi="Arial" w:cs="Arial"/>
          <w:b/>
          <w:sz w:val="22"/>
          <w:szCs w:val="22"/>
        </w:rPr>
        <w:t>Warunki wstępne</w:t>
      </w:r>
    </w:p>
    <w:p w:rsidR="007E3231" w:rsidRDefault="007E3231" w:rsidP="007E3231">
      <w:pPr>
        <w:rPr>
          <w:rFonts w:ascii="Arial" w:hAnsi="Arial" w:cs="Arial"/>
          <w:sz w:val="22"/>
          <w:szCs w:val="22"/>
        </w:rPr>
      </w:pPr>
    </w:p>
    <w:tbl>
      <w:tblPr>
        <w:tblW w:w="972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0"/>
        <w:gridCol w:w="7780"/>
      </w:tblGrid>
      <w:tr w:rsidR="007E3231" w:rsidTr="007E323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E3231" w:rsidRDefault="007E3231">
            <w:pPr>
              <w:autoSpaceDE/>
              <w:autoSpaceDN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78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E3231" w:rsidRPr="008F0499" w:rsidRDefault="008F0499" w:rsidP="008F0499">
            <w:pPr>
              <w:jc w:val="both"/>
              <w:rPr>
                <w:sz w:val="22"/>
                <w:szCs w:val="22"/>
              </w:rPr>
            </w:pPr>
            <w:r w:rsidRPr="008F0499">
              <w:rPr>
                <w:sz w:val="22"/>
                <w:szCs w:val="22"/>
              </w:rPr>
              <w:t>Student ma podstawową wiedzę na temat rosyjskiego systemu fonetycznego, ogólnej charakterystyki samogłosek i spółgłosek, rytmiki słowa, wymowy sylab akcentowanych i nieakcentowanych.</w:t>
            </w:r>
          </w:p>
        </w:tc>
      </w:tr>
      <w:tr w:rsidR="007E3231" w:rsidTr="007E323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E3231" w:rsidRDefault="007E3231">
            <w:pPr>
              <w:autoSpaceDE/>
              <w:autoSpaceDN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78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E3231" w:rsidRPr="001A6E3F" w:rsidRDefault="008F0499" w:rsidP="001A6E3F">
            <w:pPr>
              <w:pStyle w:val="NormalnyWeb"/>
              <w:spacing w:before="0" w:beforeAutospacing="0" w:after="90" w:afterAutospacing="0"/>
              <w:jc w:val="both"/>
              <w:rPr>
                <w:color w:val="000000"/>
                <w:sz w:val="22"/>
                <w:szCs w:val="22"/>
              </w:rPr>
            </w:pPr>
            <w:r w:rsidRPr="001A6E3F">
              <w:rPr>
                <w:sz w:val="22"/>
                <w:szCs w:val="22"/>
              </w:rPr>
              <w:t xml:space="preserve">Student  potrafi zastosować w praktyce zasady poprawnej artykulacji rosyjskiej                             w zakresie systemu wokalicznego i konsonantycznego,   wykazuje umiejętność redukowania samogłosek oraz artykułowania </w:t>
            </w:r>
            <w:r w:rsidR="001A6E3F" w:rsidRPr="001A6E3F">
              <w:rPr>
                <w:sz w:val="22"/>
                <w:szCs w:val="22"/>
              </w:rPr>
              <w:t xml:space="preserve">spółgłosek (miękkich i twardych, dźwięcznych i bezdźwięcznych),  </w:t>
            </w:r>
            <w:r w:rsidRPr="001A6E3F">
              <w:rPr>
                <w:sz w:val="22"/>
                <w:szCs w:val="22"/>
              </w:rPr>
              <w:t>nietypowych dla języka polskiego</w:t>
            </w:r>
            <w:r w:rsidR="001A6E3F" w:rsidRPr="001A6E3F">
              <w:rPr>
                <w:sz w:val="22"/>
                <w:szCs w:val="22"/>
              </w:rPr>
              <w:t xml:space="preserve"> grup spółgłoskowych oraz </w:t>
            </w:r>
            <w:r w:rsidR="001A6E3F" w:rsidRPr="001A6E3F">
              <w:rPr>
                <w:color w:val="000000"/>
                <w:sz w:val="22"/>
                <w:szCs w:val="22"/>
              </w:rPr>
              <w:t>połączeń samogłosek ze spółgłoskami (z uwzględnieniem różnic w języku polskim i rosyjskim).</w:t>
            </w:r>
          </w:p>
        </w:tc>
      </w:tr>
      <w:tr w:rsidR="007E3231" w:rsidTr="007E323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E3231" w:rsidRDefault="007E3231">
            <w:pPr>
              <w:autoSpaceDE/>
              <w:autoSpaceDN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Kursy</w:t>
            </w:r>
          </w:p>
        </w:tc>
        <w:tc>
          <w:tcPr>
            <w:tcW w:w="778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E3231" w:rsidRPr="0022269B" w:rsidRDefault="001A6E3F">
            <w:pPr>
              <w:autoSpaceDE/>
              <w:autoSpaceDN w:val="0"/>
              <w:spacing w:line="256" w:lineRule="auto"/>
              <w:rPr>
                <w:sz w:val="22"/>
                <w:szCs w:val="22"/>
                <w:lang w:eastAsia="en-US"/>
              </w:rPr>
            </w:pPr>
            <w:r w:rsidRPr="0022269B">
              <w:rPr>
                <w:sz w:val="22"/>
                <w:szCs w:val="22"/>
                <w:lang w:eastAsia="en-US"/>
              </w:rPr>
              <w:t>Praktyczna nauka języka rosyjskiego I (fonetyka)</w:t>
            </w:r>
          </w:p>
          <w:p w:rsidR="001A6E3F" w:rsidRPr="0022269B" w:rsidRDefault="001A6E3F">
            <w:pPr>
              <w:autoSpaceDE/>
              <w:autoSpaceDN w:val="0"/>
              <w:spacing w:line="256" w:lineRule="auto"/>
              <w:rPr>
                <w:sz w:val="22"/>
                <w:szCs w:val="22"/>
                <w:lang w:eastAsia="en-US"/>
              </w:rPr>
            </w:pPr>
            <w:r w:rsidRPr="0022269B">
              <w:rPr>
                <w:sz w:val="22"/>
                <w:szCs w:val="22"/>
                <w:lang w:eastAsia="en-US"/>
              </w:rPr>
              <w:t>Praktyczna nauka języka rosyjskiego I |(sprawności językowe)</w:t>
            </w:r>
          </w:p>
          <w:p w:rsidR="007E3231" w:rsidRDefault="001A6E3F">
            <w:pPr>
              <w:autoSpaceDE/>
              <w:autoSpaceDN w:val="0"/>
              <w:spacing w:line="256" w:lineRule="auto"/>
              <w:rPr>
                <w:rFonts w:ascii="Arial" w:hAnsi="Arial" w:cs="Arial"/>
                <w:lang w:eastAsia="en-US"/>
              </w:rPr>
            </w:pPr>
            <w:r w:rsidRPr="0022269B">
              <w:rPr>
                <w:sz w:val="22"/>
                <w:szCs w:val="22"/>
                <w:lang w:eastAsia="en-US"/>
              </w:rPr>
              <w:t>Gramatyka opisowa języka rosyjskiego I</w:t>
            </w:r>
          </w:p>
        </w:tc>
      </w:tr>
    </w:tbl>
    <w:p w:rsidR="001A6E3F" w:rsidRDefault="001A6E3F" w:rsidP="007E3231">
      <w:pPr>
        <w:rPr>
          <w:rFonts w:ascii="Arial" w:hAnsi="Arial" w:cs="Arial"/>
          <w:sz w:val="22"/>
          <w:szCs w:val="22"/>
        </w:rPr>
      </w:pPr>
    </w:p>
    <w:p w:rsidR="006E02B4" w:rsidRDefault="006E02B4" w:rsidP="007E3231">
      <w:pPr>
        <w:rPr>
          <w:rFonts w:ascii="Arial" w:hAnsi="Arial" w:cs="Arial"/>
          <w:sz w:val="22"/>
          <w:szCs w:val="22"/>
        </w:rPr>
      </w:pPr>
    </w:p>
    <w:p w:rsidR="006E02B4" w:rsidRDefault="006E02B4" w:rsidP="007E3231">
      <w:pPr>
        <w:rPr>
          <w:rFonts w:ascii="Arial" w:hAnsi="Arial" w:cs="Arial"/>
          <w:sz w:val="22"/>
          <w:szCs w:val="22"/>
        </w:rPr>
      </w:pPr>
    </w:p>
    <w:p w:rsidR="006E02B4" w:rsidRDefault="006E02B4" w:rsidP="007E3231">
      <w:pPr>
        <w:rPr>
          <w:rFonts w:ascii="Arial" w:hAnsi="Arial" w:cs="Arial"/>
          <w:sz w:val="22"/>
          <w:szCs w:val="22"/>
        </w:rPr>
      </w:pPr>
    </w:p>
    <w:p w:rsidR="006E02B4" w:rsidRDefault="006E02B4" w:rsidP="007E3231">
      <w:pPr>
        <w:rPr>
          <w:rFonts w:ascii="Arial" w:hAnsi="Arial" w:cs="Arial"/>
          <w:sz w:val="22"/>
          <w:szCs w:val="22"/>
        </w:rPr>
      </w:pPr>
    </w:p>
    <w:p w:rsidR="006E02B4" w:rsidRDefault="006E02B4" w:rsidP="007E3231">
      <w:pPr>
        <w:rPr>
          <w:rFonts w:ascii="Arial" w:hAnsi="Arial" w:cs="Arial"/>
          <w:sz w:val="22"/>
          <w:szCs w:val="22"/>
        </w:rPr>
      </w:pPr>
    </w:p>
    <w:p w:rsidR="006E02B4" w:rsidRDefault="006E02B4" w:rsidP="007E3231">
      <w:pPr>
        <w:rPr>
          <w:rFonts w:ascii="Arial" w:hAnsi="Arial" w:cs="Arial"/>
          <w:sz w:val="22"/>
          <w:szCs w:val="22"/>
        </w:rPr>
      </w:pPr>
    </w:p>
    <w:p w:rsidR="006E02B4" w:rsidRDefault="006E02B4" w:rsidP="007E3231">
      <w:pPr>
        <w:rPr>
          <w:rFonts w:ascii="Arial" w:hAnsi="Arial" w:cs="Arial"/>
          <w:sz w:val="22"/>
          <w:szCs w:val="22"/>
        </w:rPr>
      </w:pPr>
    </w:p>
    <w:p w:rsidR="006E02B4" w:rsidRDefault="006E02B4" w:rsidP="007E3231">
      <w:pPr>
        <w:rPr>
          <w:rFonts w:ascii="Arial" w:hAnsi="Arial" w:cs="Arial"/>
          <w:sz w:val="22"/>
          <w:szCs w:val="22"/>
        </w:rPr>
      </w:pPr>
    </w:p>
    <w:p w:rsidR="006E02B4" w:rsidRDefault="006E02B4" w:rsidP="007E3231">
      <w:pPr>
        <w:rPr>
          <w:rFonts w:ascii="Arial" w:hAnsi="Arial" w:cs="Arial"/>
          <w:sz w:val="22"/>
          <w:szCs w:val="22"/>
        </w:rPr>
      </w:pPr>
    </w:p>
    <w:p w:rsidR="006E02B4" w:rsidRDefault="006E02B4" w:rsidP="007E3231">
      <w:pPr>
        <w:rPr>
          <w:rFonts w:ascii="Arial" w:hAnsi="Arial" w:cs="Arial"/>
          <w:sz w:val="22"/>
          <w:szCs w:val="22"/>
        </w:rPr>
      </w:pPr>
    </w:p>
    <w:p w:rsidR="006E02B4" w:rsidRDefault="006E02B4" w:rsidP="007E3231">
      <w:pPr>
        <w:rPr>
          <w:rFonts w:ascii="Arial" w:hAnsi="Arial" w:cs="Arial"/>
          <w:sz w:val="22"/>
          <w:szCs w:val="22"/>
        </w:rPr>
      </w:pPr>
    </w:p>
    <w:p w:rsidR="007E3231" w:rsidRDefault="007E3231" w:rsidP="007E3231">
      <w:pPr>
        <w:rPr>
          <w:rFonts w:ascii="Arial" w:hAnsi="Arial" w:cs="Arial"/>
          <w:sz w:val="22"/>
          <w:szCs w:val="22"/>
        </w:rPr>
      </w:pPr>
    </w:p>
    <w:p w:rsidR="007E3231" w:rsidRPr="001A6E3F" w:rsidRDefault="007E3231" w:rsidP="007E3231">
      <w:pPr>
        <w:rPr>
          <w:rFonts w:ascii="Arial" w:hAnsi="Arial" w:cs="Arial"/>
          <w:b/>
          <w:sz w:val="22"/>
          <w:szCs w:val="22"/>
        </w:rPr>
      </w:pPr>
      <w:r w:rsidRPr="001A6E3F">
        <w:rPr>
          <w:rFonts w:ascii="Arial" w:hAnsi="Arial" w:cs="Arial"/>
          <w:b/>
          <w:sz w:val="22"/>
          <w:szCs w:val="22"/>
        </w:rPr>
        <w:t xml:space="preserve">Efekty kształcenia </w:t>
      </w:r>
    </w:p>
    <w:p w:rsidR="007E3231" w:rsidRDefault="007E3231" w:rsidP="007E3231">
      <w:pPr>
        <w:rPr>
          <w:rFonts w:ascii="Arial" w:hAnsi="Arial" w:cs="Arial"/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6"/>
        <w:gridCol w:w="4964"/>
        <w:gridCol w:w="2856"/>
      </w:tblGrid>
      <w:tr w:rsidR="007E3231" w:rsidTr="007E3231">
        <w:trPr>
          <w:cantSplit/>
          <w:trHeight w:val="930"/>
        </w:trPr>
        <w:tc>
          <w:tcPr>
            <w:tcW w:w="188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E3231" w:rsidRDefault="007E3231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4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E3231" w:rsidRDefault="007E3231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8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E3231" w:rsidRDefault="007E3231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7E3231" w:rsidTr="007E3231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E3231" w:rsidRDefault="007E3231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E3231" w:rsidRPr="00EC632D" w:rsidRDefault="00CC648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EC632D">
              <w:rPr>
                <w:b/>
                <w:sz w:val="22"/>
                <w:szCs w:val="22"/>
              </w:rPr>
              <w:t xml:space="preserve">W01 </w:t>
            </w:r>
            <w:r w:rsidRPr="00EC632D">
              <w:rPr>
                <w:sz w:val="22"/>
                <w:szCs w:val="22"/>
              </w:rPr>
              <w:t xml:space="preserve">Student ma podstawową wiedzę na temat </w:t>
            </w:r>
            <w:r w:rsidR="00EC632D" w:rsidRPr="00EC632D">
              <w:rPr>
                <w:sz w:val="22"/>
                <w:szCs w:val="22"/>
              </w:rPr>
              <w:t xml:space="preserve">intonacji w języku rosyjskim </w:t>
            </w:r>
            <w:r w:rsidRPr="00EC632D">
              <w:rPr>
                <w:sz w:val="22"/>
                <w:szCs w:val="22"/>
              </w:rPr>
              <w:t>oraz posiada ogólne informacje o akcencie w języku rosyjskim</w:t>
            </w:r>
          </w:p>
          <w:p w:rsidR="006E02B4" w:rsidRDefault="00EC632D" w:rsidP="00EC632D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EC632D">
              <w:rPr>
                <w:b/>
                <w:sz w:val="22"/>
                <w:szCs w:val="22"/>
              </w:rPr>
              <w:t xml:space="preserve">W02 </w:t>
            </w:r>
            <w:r w:rsidRPr="00EC632D">
              <w:rPr>
                <w:sz w:val="22"/>
                <w:szCs w:val="22"/>
              </w:rPr>
              <w:t>Zna</w:t>
            </w:r>
            <w:r w:rsidRPr="00EC632D">
              <w:rPr>
                <w:b/>
                <w:sz w:val="22"/>
                <w:szCs w:val="22"/>
              </w:rPr>
              <w:t xml:space="preserve"> </w:t>
            </w:r>
            <w:r w:rsidRPr="00EC632D">
              <w:rPr>
                <w:sz w:val="22"/>
                <w:szCs w:val="22"/>
              </w:rPr>
              <w:t>podstawowe konstrukcje intonacyjne funkcjonujące w języku ros</w:t>
            </w:r>
            <w:r w:rsidR="00D260F4">
              <w:rPr>
                <w:sz w:val="22"/>
                <w:szCs w:val="22"/>
              </w:rPr>
              <w:t xml:space="preserve">yjskim oraz zasady akcentowania </w:t>
            </w:r>
            <w:r w:rsidRPr="00EC632D">
              <w:rPr>
                <w:sz w:val="22"/>
                <w:szCs w:val="22"/>
              </w:rPr>
              <w:t>wybran</w:t>
            </w:r>
            <w:r w:rsidR="006E02B4">
              <w:rPr>
                <w:sz w:val="22"/>
                <w:szCs w:val="22"/>
              </w:rPr>
              <w:t>ych form czasownika, rzeczownik</w:t>
            </w:r>
          </w:p>
          <w:p w:rsidR="00EC632D" w:rsidRPr="006E02B4" w:rsidRDefault="00EC632D" w:rsidP="00EC632D">
            <w:pPr>
              <w:spacing w:line="256" w:lineRule="auto"/>
              <w:jc w:val="both"/>
            </w:pPr>
            <w:r w:rsidRPr="006E02B4">
              <w:rPr>
                <w:rFonts w:ascii="Arial" w:hAnsi="Arial" w:cs="Arial"/>
                <w:b/>
                <w:sz w:val="20"/>
                <w:szCs w:val="20"/>
              </w:rPr>
              <w:t xml:space="preserve">W03 </w:t>
            </w:r>
            <w:r w:rsidRPr="006E02B4">
              <w:t>Ma uporządkowaną wiedzę szczegółową dotyczącą</w:t>
            </w:r>
            <w:r w:rsidR="00D260F4" w:rsidRPr="006E02B4">
              <w:t xml:space="preserve"> stosowania</w:t>
            </w:r>
            <w:r w:rsidR="006E2B68" w:rsidRPr="006E02B4">
              <w:t xml:space="preserve"> różnych typów intonacji w poszczególnych rodzajach zdań (oznajmujących, pytających, wykrzyknikowych)</w:t>
            </w:r>
            <w:r w:rsidR="00D260F4" w:rsidRPr="006E02B4">
              <w:t xml:space="preserve"> i </w:t>
            </w:r>
            <w:r w:rsidR="00C4566C" w:rsidRPr="006E02B4">
              <w:t xml:space="preserve">konkretnych </w:t>
            </w:r>
            <w:r w:rsidR="006E2B68" w:rsidRPr="006E02B4">
              <w:t>reguł akcentuacyjnych w poszczególnych częściach mowy</w:t>
            </w:r>
          </w:p>
          <w:p w:rsidR="007E3231" w:rsidRPr="006E2B68" w:rsidRDefault="00D260F4" w:rsidP="006E2B68">
            <w:pPr>
              <w:spacing w:line="256" w:lineRule="auto"/>
              <w:jc w:val="both"/>
              <w:rPr>
                <w:lang w:eastAsia="en-US"/>
              </w:rPr>
            </w:pPr>
            <w:r w:rsidRPr="006E02B4">
              <w:rPr>
                <w:b/>
              </w:rPr>
              <w:t>W04</w:t>
            </w:r>
            <w:r w:rsidRPr="006E02B4">
              <w:t xml:space="preserve"> Ma świadomość kompleksowej</w:t>
            </w:r>
            <w:r w:rsidRPr="006E2B68">
              <w:t xml:space="preserve"> natury języka</w:t>
            </w:r>
            <w:r w:rsidR="00F43D7D" w:rsidRPr="006E2B68">
              <w:t xml:space="preserve"> i </w:t>
            </w:r>
            <w:r w:rsidRPr="006E2B68">
              <w:t xml:space="preserve"> </w:t>
            </w:r>
            <w:r w:rsidR="00F43D7D" w:rsidRPr="006E2B68">
              <w:rPr>
                <w:lang w:eastAsia="en-US"/>
              </w:rPr>
              <w:t>dostrzega znaczenie into</w:t>
            </w:r>
            <w:r w:rsidR="002D1276" w:rsidRPr="006E2B68">
              <w:rPr>
                <w:lang w:eastAsia="en-US"/>
              </w:rPr>
              <w:t xml:space="preserve">nacji </w:t>
            </w:r>
            <w:r w:rsidR="006E2B68">
              <w:rPr>
                <w:lang w:eastAsia="en-US"/>
              </w:rPr>
              <w:t xml:space="preserve">                                     </w:t>
            </w:r>
            <w:r w:rsidR="002D1276" w:rsidRPr="006E2B68">
              <w:rPr>
                <w:lang w:eastAsia="en-US"/>
              </w:rPr>
              <w:t xml:space="preserve">i akcentuacji </w:t>
            </w:r>
            <w:r w:rsidR="006E2B68">
              <w:rPr>
                <w:lang w:eastAsia="en-US"/>
              </w:rPr>
              <w:t>dla poprawnej wymowy</w:t>
            </w:r>
          </w:p>
        </w:tc>
        <w:tc>
          <w:tcPr>
            <w:tcW w:w="28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E3231" w:rsidRPr="00EC632D" w:rsidRDefault="00CC648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EC632D">
              <w:rPr>
                <w:sz w:val="22"/>
                <w:szCs w:val="22"/>
                <w:lang w:eastAsia="en-US"/>
              </w:rPr>
              <w:t>W01</w:t>
            </w:r>
          </w:p>
          <w:p w:rsidR="007E3231" w:rsidRPr="00EC632D" w:rsidRDefault="007E323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EC632D" w:rsidRPr="00EC632D" w:rsidRDefault="00EC632D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EC632D" w:rsidRDefault="00EC632D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EC632D">
              <w:rPr>
                <w:sz w:val="22"/>
                <w:szCs w:val="22"/>
                <w:lang w:eastAsia="en-US"/>
              </w:rPr>
              <w:t>W02</w:t>
            </w:r>
          </w:p>
          <w:p w:rsidR="00D260F4" w:rsidRDefault="00D260F4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260F4" w:rsidRDefault="00D260F4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260F4" w:rsidRDefault="00D260F4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260F4" w:rsidRDefault="00D260F4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W04</w:t>
            </w:r>
          </w:p>
          <w:p w:rsidR="00D260F4" w:rsidRDefault="00D260F4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260F4" w:rsidRDefault="00D260F4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260F4" w:rsidRDefault="00D260F4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6E2B68" w:rsidRDefault="006E2B68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6E2B68" w:rsidRDefault="006E2B68" w:rsidP="006E2B68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6E2B68" w:rsidRDefault="006E2B68" w:rsidP="006E2B68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6E2B68" w:rsidRDefault="006E2B68" w:rsidP="006E2B68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W09</w:t>
            </w:r>
          </w:p>
          <w:p w:rsidR="006E2B68" w:rsidRPr="00EC632D" w:rsidRDefault="006E2B68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7E3231" w:rsidRDefault="007E3231" w:rsidP="007E3231">
      <w:pPr>
        <w:rPr>
          <w:rFonts w:ascii="Arial" w:hAnsi="Arial" w:cs="Arial"/>
          <w:sz w:val="22"/>
          <w:szCs w:val="22"/>
        </w:rPr>
      </w:pPr>
    </w:p>
    <w:p w:rsidR="007E3231" w:rsidRDefault="007E3231" w:rsidP="007E3231">
      <w:pPr>
        <w:rPr>
          <w:rFonts w:ascii="Arial" w:hAnsi="Arial" w:cs="Arial"/>
          <w:sz w:val="22"/>
          <w:szCs w:val="22"/>
        </w:rPr>
      </w:pPr>
    </w:p>
    <w:p w:rsidR="007E3231" w:rsidRDefault="007E3231" w:rsidP="007E3231">
      <w:pPr>
        <w:rPr>
          <w:rFonts w:ascii="Arial" w:hAnsi="Arial" w:cs="Arial"/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4886"/>
        <w:gridCol w:w="2835"/>
      </w:tblGrid>
      <w:tr w:rsidR="007E3231" w:rsidTr="006E02B4">
        <w:trPr>
          <w:cantSplit/>
          <w:trHeight w:val="88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E3231" w:rsidRDefault="007E3231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488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E3231" w:rsidRDefault="007E3231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E3231" w:rsidRDefault="007E3231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7E3231" w:rsidTr="00EC632D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E3231" w:rsidRDefault="007E3231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88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E3231" w:rsidRPr="006E02B4" w:rsidRDefault="006E2B68">
            <w:pPr>
              <w:spacing w:line="256" w:lineRule="auto"/>
              <w:rPr>
                <w:lang w:eastAsia="en-US"/>
              </w:rPr>
            </w:pPr>
            <w:r w:rsidRPr="006E02B4">
              <w:rPr>
                <w:b/>
              </w:rPr>
              <w:t xml:space="preserve">U01 </w:t>
            </w:r>
            <w:r w:rsidRPr="006E02B4">
              <w:t xml:space="preserve">Student  </w:t>
            </w:r>
            <w:r w:rsidR="00D05924" w:rsidRPr="006E02B4">
              <w:t xml:space="preserve">umie </w:t>
            </w:r>
            <w:r w:rsidRPr="006E02B4">
              <w:t>zastosować swoją wiedzę dotyczącą</w:t>
            </w:r>
            <w:r w:rsidR="00D05924" w:rsidRPr="006E02B4">
              <w:t xml:space="preserve"> intonacji w języku rosyjskim oraz wykorzystać w praktyce ogólne informacje o akcencie w języku rosyjskim</w:t>
            </w:r>
          </w:p>
          <w:p w:rsidR="007E3231" w:rsidRPr="006E02B4" w:rsidRDefault="00D05924" w:rsidP="006E02B4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6E02B4">
              <w:rPr>
                <w:b/>
              </w:rPr>
              <w:t xml:space="preserve">U02 </w:t>
            </w:r>
            <w:r w:rsidRPr="006E02B4">
              <w:t xml:space="preserve">Potrafi </w:t>
            </w:r>
            <w:r w:rsidR="006E02B4" w:rsidRPr="006E02B4">
              <w:rPr>
                <w:color w:val="000000"/>
              </w:rPr>
              <w:t>stosować różne typy intonacji w poszczególnych rodzajach zdań (oznajmującyc</w:t>
            </w:r>
            <w:r w:rsidR="006E02B4">
              <w:rPr>
                <w:color w:val="000000"/>
              </w:rPr>
              <w:t>h, pytających, wykrzyknikowych</w:t>
            </w:r>
            <w:r w:rsidR="0022269B">
              <w:rPr>
                <w:color w:val="000000"/>
              </w:rPr>
              <w:t>)</w:t>
            </w:r>
            <w:r w:rsidR="006E02B4">
              <w:rPr>
                <w:color w:val="000000"/>
              </w:rPr>
              <w:t xml:space="preserve"> oraz </w:t>
            </w:r>
            <w:r w:rsidR="006E02B4">
              <w:t>reguły akcentuacyjne dotyczące czasownika                                     i rzeczownika.</w:t>
            </w:r>
          </w:p>
        </w:tc>
        <w:tc>
          <w:tcPr>
            <w:tcW w:w="2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7E3231" w:rsidRDefault="00D05924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U04</w:t>
            </w:r>
          </w:p>
          <w:p w:rsidR="006E02B4" w:rsidRDefault="006E02B4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E02B4" w:rsidRDefault="006E02B4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E02B4" w:rsidRDefault="006E02B4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E02B4" w:rsidRDefault="006E02B4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E02B4" w:rsidRDefault="006E02B4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U03</w:t>
            </w:r>
          </w:p>
        </w:tc>
      </w:tr>
    </w:tbl>
    <w:p w:rsidR="006E02B4" w:rsidRDefault="006E02B4" w:rsidP="006E2B68">
      <w:pPr>
        <w:widowControl/>
        <w:suppressAutoHyphens w:val="0"/>
        <w:autoSpaceDE/>
        <w:spacing w:after="90"/>
        <w:rPr>
          <w:rFonts w:ascii="Arial" w:hAnsi="Arial" w:cs="Arial"/>
          <w:sz w:val="22"/>
          <w:szCs w:val="22"/>
        </w:rPr>
      </w:pPr>
    </w:p>
    <w:p w:rsidR="006E02B4" w:rsidRDefault="006E02B4" w:rsidP="006E2B68">
      <w:pPr>
        <w:widowControl/>
        <w:suppressAutoHyphens w:val="0"/>
        <w:autoSpaceDE/>
        <w:spacing w:after="90"/>
        <w:rPr>
          <w:rFonts w:ascii="Arial" w:hAnsi="Arial" w:cs="Arial"/>
          <w:sz w:val="22"/>
          <w:szCs w:val="22"/>
        </w:rPr>
      </w:pPr>
    </w:p>
    <w:p w:rsidR="006E02B4" w:rsidRDefault="006E02B4" w:rsidP="006E2B68">
      <w:pPr>
        <w:widowControl/>
        <w:suppressAutoHyphens w:val="0"/>
        <w:autoSpaceDE/>
        <w:spacing w:after="90"/>
        <w:rPr>
          <w:rFonts w:ascii="Arial" w:hAnsi="Arial" w:cs="Arial"/>
          <w:sz w:val="22"/>
          <w:szCs w:val="22"/>
        </w:rPr>
      </w:pPr>
    </w:p>
    <w:p w:rsidR="006E02B4" w:rsidRDefault="006E02B4" w:rsidP="006E2B68">
      <w:pPr>
        <w:widowControl/>
        <w:suppressAutoHyphens w:val="0"/>
        <w:autoSpaceDE/>
        <w:spacing w:after="90"/>
        <w:rPr>
          <w:rFonts w:ascii="Arial" w:hAnsi="Arial" w:cs="Arial"/>
          <w:sz w:val="22"/>
          <w:szCs w:val="22"/>
        </w:rPr>
      </w:pPr>
    </w:p>
    <w:p w:rsidR="006E02B4" w:rsidRDefault="006E02B4" w:rsidP="006E2B68">
      <w:pPr>
        <w:widowControl/>
        <w:suppressAutoHyphens w:val="0"/>
        <w:autoSpaceDE/>
        <w:spacing w:after="90"/>
        <w:rPr>
          <w:rFonts w:ascii="Arial" w:hAnsi="Arial" w:cs="Arial"/>
          <w:sz w:val="22"/>
          <w:szCs w:val="22"/>
        </w:rPr>
      </w:pPr>
    </w:p>
    <w:p w:rsidR="006E02B4" w:rsidRDefault="006E02B4" w:rsidP="006E2B68">
      <w:pPr>
        <w:widowControl/>
        <w:suppressAutoHyphens w:val="0"/>
        <w:autoSpaceDE/>
        <w:spacing w:after="90"/>
        <w:rPr>
          <w:rFonts w:ascii="Arial" w:hAnsi="Arial" w:cs="Arial"/>
          <w:sz w:val="22"/>
          <w:szCs w:val="22"/>
        </w:rPr>
      </w:pPr>
    </w:p>
    <w:p w:rsidR="006E02B4" w:rsidRDefault="006E02B4" w:rsidP="006E2B68">
      <w:pPr>
        <w:widowControl/>
        <w:suppressAutoHyphens w:val="0"/>
        <w:autoSpaceDE/>
        <w:spacing w:after="90"/>
        <w:rPr>
          <w:rFonts w:ascii="Arial" w:hAnsi="Arial" w:cs="Arial"/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7"/>
        <w:gridCol w:w="5370"/>
        <w:gridCol w:w="2409"/>
      </w:tblGrid>
      <w:tr w:rsidR="006E02B4" w:rsidTr="006E02B4">
        <w:trPr>
          <w:cantSplit/>
          <w:trHeight w:val="800"/>
        </w:trPr>
        <w:tc>
          <w:tcPr>
            <w:tcW w:w="192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E02B4" w:rsidRDefault="006E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3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E02B4" w:rsidRDefault="006E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E02B4" w:rsidRDefault="006E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E02B4" w:rsidTr="006E02B4">
        <w:trPr>
          <w:cantSplit/>
          <w:trHeight w:val="164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E02B4" w:rsidRDefault="006E02B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E02B4" w:rsidRDefault="006E02B4">
            <w:pPr>
              <w:jc w:val="both"/>
              <w:rPr>
                <w:b/>
              </w:rPr>
            </w:pPr>
            <w:r>
              <w:rPr>
                <w:b/>
              </w:rPr>
              <w:t xml:space="preserve">K01 </w:t>
            </w:r>
            <w:r>
              <w:t>Student</w:t>
            </w:r>
            <w:r>
              <w:rPr>
                <w:b/>
              </w:rPr>
              <w:t xml:space="preserve"> </w:t>
            </w:r>
            <w:r>
              <w:t>rozumie potrzebę zgłębiania teoretycznych podstaw fonetyki języka rosyjskiego w zakresie artykulacji, intonacji i akcentuacji.</w:t>
            </w:r>
          </w:p>
          <w:p w:rsidR="006E02B4" w:rsidRDefault="006E02B4">
            <w:pPr>
              <w:jc w:val="both"/>
            </w:pPr>
            <w:r>
              <w:rPr>
                <w:b/>
              </w:rPr>
              <w:t xml:space="preserve">K02 </w:t>
            </w:r>
            <w:r>
              <w:t>Dostrzega potrzebę podnoszenia kompetencji zawodowych i osobistych.</w:t>
            </w:r>
          </w:p>
          <w:p w:rsidR="006E02B4" w:rsidRDefault="006E02B4">
            <w:r>
              <w:rPr>
                <w:b/>
              </w:rPr>
              <w:t xml:space="preserve">K03 </w:t>
            </w:r>
            <w:r>
              <w:t>Rozumie społeczne aspekty praktycznego stosowania zdobytej wiedzy i umiejętności.</w:t>
            </w:r>
          </w:p>
          <w:p w:rsidR="006E02B4" w:rsidRDefault="006E02B4">
            <w:pPr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E02B4" w:rsidRDefault="006E02B4">
            <w:r>
              <w:t>K01</w:t>
            </w:r>
          </w:p>
          <w:p w:rsidR="006E02B4" w:rsidRDefault="006E02B4"/>
          <w:p w:rsidR="006E02B4" w:rsidRDefault="006E02B4"/>
          <w:p w:rsidR="006E02B4" w:rsidRDefault="006E02B4">
            <w:r>
              <w:t>K01</w:t>
            </w:r>
          </w:p>
          <w:p w:rsidR="006E02B4" w:rsidRDefault="006E02B4"/>
          <w:p w:rsidR="006E02B4" w:rsidRDefault="006E02B4">
            <w:r>
              <w:t>K02</w:t>
            </w:r>
          </w:p>
        </w:tc>
      </w:tr>
    </w:tbl>
    <w:p w:rsidR="006E2B68" w:rsidRDefault="006E2B68" w:rsidP="007E3231">
      <w:pPr>
        <w:rPr>
          <w:rFonts w:ascii="Arial" w:hAnsi="Arial" w:cs="Arial"/>
          <w:sz w:val="22"/>
          <w:szCs w:val="22"/>
        </w:rPr>
      </w:pPr>
    </w:p>
    <w:p w:rsidR="007E3231" w:rsidRDefault="007E3231" w:rsidP="007E3231">
      <w:pPr>
        <w:rPr>
          <w:rFonts w:ascii="Arial" w:hAnsi="Arial" w:cs="Arial"/>
          <w:sz w:val="22"/>
          <w:szCs w:val="22"/>
        </w:rPr>
      </w:pPr>
    </w:p>
    <w:p w:rsidR="00D260F4" w:rsidRDefault="00D260F4" w:rsidP="007E3231">
      <w:pPr>
        <w:rPr>
          <w:rFonts w:ascii="Arial" w:hAnsi="Arial" w:cs="Arial"/>
          <w:sz w:val="22"/>
          <w:szCs w:val="22"/>
        </w:rPr>
      </w:pPr>
    </w:p>
    <w:p w:rsidR="00D260F4" w:rsidRDefault="00D260F4" w:rsidP="007E3231">
      <w:pPr>
        <w:rPr>
          <w:rFonts w:ascii="Arial" w:hAnsi="Arial" w:cs="Arial"/>
          <w:sz w:val="22"/>
          <w:szCs w:val="22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4"/>
        <w:gridCol w:w="1218"/>
        <w:gridCol w:w="1102"/>
        <w:gridCol w:w="25"/>
        <w:gridCol w:w="1156"/>
        <w:gridCol w:w="25"/>
        <w:gridCol w:w="1082"/>
        <w:gridCol w:w="25"/>
        <w:gridCol w:w="1112"/>
        <w:gridCol w:w="25"/>
        <w:gridCol w:w="1111"/>
        <w:gridCol w:w="25"/>
        <w:gridCol w:w="1110"/>
        <w:gridCol w:w="25"/>
      </w:tblGrid>
      <w:tr w:rsidR="007E3231" w:rsidTr="001A6E3F">
        <w:trPr>
          <w:cantSplit/>
          <w:trHeight w:val="424"/>
        </w:trPr>
        <w:tc>
          <w:tcPr>
            <w:tcW w:w="9645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E3231" w:rsidRDefault="007E3231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Organizacja</w:t>
            </w:r>
          </w:p>
        </w:tc>
      </w:tr>
      <w:tr w:rsidR="007E3231" w:rsidTr="001A6E3F">
        <w:trPr>
          <w:cantSplit/>
          <w:trHeight w:val="654"/>
        </w:trPr>
        <w:tc>
          <w:tcPr>
            <w:tcW w:w="1604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E3231" w:rsidRDefault="007E3231">
            <w:pPr>
              <w:pStyle w:val="Zawartotabeli"/>
              <w:spacing w:before="57" w:after="57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Forma zajęć</w:t>
            </w:r>
          </w:p>
        </w:tc>
        <w:tc>
          <w:tcPr>
            <w:tcW w:w="121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E3231" w:rsidRDefault="007E3231">
            <w:pPr>
              <w:pStyle w:val="Zawartotabeli"/>
              <w:spacing w:before="57" w:after="57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Wykład</w:t>
            </w:r>
          </w:p>
          <w:p w:rsidR="007E3231" w:rsidRDefault="007E3231">
            <w:pPr>
              <w:pStyle w:val="Zawartotabeli"/>
              <w:spacing w:before="57" w:after="57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(W)</w:t>
            </w:r>
          </w:p>
        </w:tc>
        <w:tc>
          <w:tcPr>
            <w:tcW w:w="6823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E3231" w:rsidRDefault="007E3231">
            <w:pPr>
              <w:pStyle w:val="Zawartotabeli"/>
              <w:spacing w:before="57" w:after="57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Ćwiczenia w grupach</w:t>
            </w:r>
          </w:p>
        </w:tc>
      </w:tr>
      <w:tr w:rsidR="007E3231" w:rsidTr="001A6E3F">
        <w:trPr>
          <w:cantSplit/>
          <w:trHeight w:val="477"/>
        </w:trPr>
        <w:tc>
          <w:tcPr>
            <w:tcW w:w="1604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E3231" w:rsidRDefault="007E3231">
            <w:pPr>
              <w:widowControl/>
              <w:suppressAutoHyphens w:val="0"/>
              <w:autoSpaceDE/>
              <w:spacing w:line="256" w:lineRule="auto"/>
              <w:rPr>
                <w:lang w:eastAsia="en-US"/>
              </w:rPr>
            </w:pPr>
          </w:p>
        </w:tc>
        <w:tc>
          <w:tcPr>
            <w:tcW w:w="121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E3231" w:rsidRDefault="007E3231">
            <w:pPr>
              <w:widowControl/>
              <w:suppressAutoHyphens w:val="0"/>
              <w:autoSpaceDE/>
              <w:spacing w:line="256" w:lineRule="auto"/>
              <w:rPr>
                <w:lang w:eastAsia="en-US"/>
              </w:rPr>
            </w:pPr>
          </w:p>
        </w:tc>
        <w:tc>
          <w:tcPr>
            <w:tcW w:w="110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E3231" w:rsidRDefault="007E3231">
            <w:pPr>
              <w:pStyle w:val="Zawartotabeli"/>
              <w:spacing w:before="57" w:after="57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</w:t>
            </w:r>
          </w:p>
        </w:tc>
        <w:tc>
          <w:tcPr>
            <w:tcW w:w="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E3231" w:rsidRDefault="007E3231">
            <w:pPr>
              <w:pStyle w:val="Zawartotabeli"/>
              <w:spacing w:before="57" w:after="57" w:line="256" w:lineRule="auto"/>
              <w:jc w:val="center"/>
              <w:rPr>
                <w:lang w:eastAsia="en-US"/>
              </w:rPr>
            </w:pPr>
          </w:p>
        </w:tc>
        <w:tc>
          <w:tcPr>
            <w:tcW w:w="115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E3231" w:rsidRDefault="007E3231">
            <w:pPr>
              <w:pStyle w:val="Zawartotabeli"/>
              <w:spacing w:before="57" w:after="57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</w:t>
            </w:r>
          </w:p>
        </w:tc>
        <w:tc>
          <w:tcPr>
            <w:tcW w:w="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E3231" w:rsidRDefault="007E3231">
            <w:pPr>
              <w:pStyle w:val="Zawartotabeli"/>
              <w:spacing w:before="57" w:after="57" w:line="25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E3231" w:rsidRDefault="007E3231">
            <w:pPr>
              <w:pStyle w:val="Zawartotabeli"/>
              <w:spacing w:before="57" w:after="57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L</w:t>
            </w:r>
          </w:p>
        </w:tc>
        <w:tc>
          <w:tcPr>
            <w:tcW w:w="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E3231" w:rsidRDefault="007E3231">
            <w:pPr>
              <w:pStyle w:val="Zawartotabeli"/>
              <w:spacing w:before="57" w:after="57" w:line="256" w:lineRule="auto"/>
              <w:jc w:val="center"/>
              <w:rPr>
                <w:lang w:eastAsia="en-US"/>
              </w:rPr>
            </w:pPr>
          </w:p>
        </w:tc>
        <w:tc>
          <w:tcPr>
            <w:tcW w:w="11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E3231" w:rsidRDefault="007E3231">
            <w:pPr>
              <w:pStyle w:val="Zawartotabeli"/>
              <w:spacing w:before="57" w:after="57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</w:t>
            </w:r>
          </w:p>
        </w:tc>
        <w:tc>
          <w:tcPr>
            <w:tcW w:w="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E3231" w:rsidRDefault="007E3231">
            <w:pPr>
              <w:pStyle w:val="Zawartotabeli"/>
              <w:spacing w:before="57" w:after="57" w:line="256" w:lineRule="auto"/>
              <w:jc w:val="center"/>
              <w:rPr>
                <w:lang w:eastAsia="en-US"/>
              </w:rPr>
            </w:pPr>
          </w:p>
        </w:tc>
        <w:tc>
          <w:tcPr>
            <w:tcW w:w="11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E3231" w:rsidRDefault="007E3231">
            <w:pPr>
              <w:pStyle w:val="Zawartotabeli"/>
              <w:spacing w:before="57" w:after="57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</w:t>
            </w:r>
          </w:p>
        </w:tc>
        <w:tc>
          <w:tcPr>
            <w:tcW w:w="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E3231" w:rsidRDefault="007E3231">
            <w:pPr>
              <w:pStyle w:val="Zawartotabeli"/>
              <w:spacing w:before="57" w:after="57" w:line="256" w:lineRule="auto"/>
              <w:jc w:val="center"/>
              <w:rPr>
                <w:lang w:eastAsia="en-US"/>
              </w:rPr>
            </w:pPr>
          </w:p>
        </w:tc>
        <w:tc>
          <w:tcPr>
            <w:tcW w:w="11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E3231" w:rsidRDefault="007E3231">
            <w:pPr>
              <w:pStyle w:val="Zawartotabeli"/>
              <w:spacing w:before="57" w:after="57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E</w:t>
            </w:r>
          </w:p>
        </w:tc>
        <w:tc>
          <w:tcPr>
            <w:tcW w:w="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E3231" w:rsidRDefault="007E3231">
            <w:pPr>
              <w:pStyle w:val="Zawartotabeli"/>
              <w:spacing w:before="57" w:after="57" w:line="256" w:lineRule="auto"/>
              <w:jc w:val="center"/>
              <w:rPr>
                <w:lang w:eastAsia="en-US"/>
              </w:rPr>
            </w:pPr>
          </w:p>
        </w:tc>
      </w:tr>
      <w:tr w:rsidR="007E3231" w:rsidTr="001A6E3F">
        <w:trPr>
          <w:trHeight w:val="499"/>
        </w:trPr>
        <w:tc>
          <w:tcPr>
            <w:tcW w:w="16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E3231" w:rsidRDefault="007E3231">
            <w:pPr>
              <w:pStyle w:val="Zawartotabeli"/>
              <w:spacing w:before="57" w:after="57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Liczba godzin</w:t>
            </w:r>
          </w:p>
        </w:tc>
        <w:tc>
          <w:tcPr>
            <w:tcW w:w="12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E3231" w:rsidRDefault="007E3231">
            <w:pPr>
              <w:pStyle w:val="Zawartotabeli"/>
              <w:spacing w:before="57" w:after="57" w:line="256" w:lineRule="auto"/>
              <w:jc w:val="center"/>
              <w:rPr>
                <w:lang w:eastAsia="en-US"/>
              </w:rPr>
            </w:pPr>
          </w:p>
        </w:tc>
        <w:tc>
          <w:tcPr>
            <w:tcW w:w="112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3231" w:rsidRDefault="007E3231">
            <w:pPr>
              <w:pStyle w:val="Zawartotabeli"/>
              <w:spacing w:before="57" w:after="57" w:line="256" w:lineRule="auto"/>
              <w:jc w:val="center"/>
              <w:rPr>
                <w:lang w:eastAsia="en-US"/>
              </w:rPr>
            </w:pPr>
          </w:p>
        </w:tc>
        <w:tc>
          <w:tcPr>
            <w:tcW w:w="118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3231" w:rsidRDefault="007E3231">
            <w:pPr>
              <w:pStyle w:val="Zawartotabeli"/>
              <w:spacing w:before="57" w:after="57" w:line="256" w:lineRule="auto"/>
              <w:jc w:val="center"/>
              <w:rPr>
                <w:lang w:eastAsia="en-US"/>
              </w:rPr>
            </w:pPr>
          </w:p>
        </w:tc>
        <w:tc>
          <w:tcPr>
            <w:tcW w:w="110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E3231" w:rsidRDefault="007E3231">
            <w:pPr>
              <w:pStyle w:val="Zawartotabeli"/>
              <w:spacing w:before="57" w:after="57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13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E3231" w:rsidRDefault="007E3231">
            <w:pPr>
              <w:pStyle w:val="Zawartotabeli"/>
              <w:spacing w:before="57" w:after="57" w:line="256" w:lineRule="auto"/>
              <w:jc w:val="center"/>
              <w:rPr>
                <w:lang w:eastAsia="en-US"/>
              </w:rPr>
            </w:pPr>
          </w:p>
        </w:tc>
        <w:tc>
          <w:tcPr>
            <w:tcW w:w="113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E3231" w:rsidRDefault="007E3231">
            <w:pPr>
              <w:pStyle w:val="Zawartotabeli"/>
              <w:spacing w:before="57" w:after="57" w:line="256" w:lineRule="auto"/>
              <w:jc w:val="center"/>
              <w:rPr>
                <w:lang w:eastAsia="en-US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E3231" w:rsidRDefault="007E3231">
            <w:pPr>
              <w:pStyle w:val="Zawartotabeli"/>
              <w:spacing w:before="57" w:after="57" w:line="256" w:lineRule="auto"/>
              <w:jc w:val="center"/>
              <w:rPr>
                <w:lang w:eastAsia="en-US"/>
              </w:rPr>
            </w:pPr>
          </w:p>
        </w:tc>
      </w:tr>
    </w:tbl>
    <w:p w:rsidR="007E3231" w:rsidRDefault="007E3231" w:rsidP="007E3231">
      <w:pPr>
        <w:rPr>
          <w:rFonts w:ascii="Arial" w:hAnsi="Arial" w:cs="Arial"/>
          <w:sz w:val="22"/>
          <w:szCs w:val="22"/>
        </w:rPr>
      </w:pPr>
    </w:p>
    <w:p w:rsidR="001A6E3F" w:rsidRDefault="001A6E3F" w:rsidP="007E3231">
      <w:pPr>
        <w:rPr>
          <w:rFonts w:ascii="Arial" w:hAnsi="Arial" w:cs="Arial"/>
          <w:sz w:val="22"/>
          <w:szCs w:val="22"/>
        </w:rPr>
      </w:pPr>
    </w:p>
    <w:p w:rsidR="001A6E3F" w:rsidRPr="0063166A" w:rsidRDefault="001A6E3F" w:rsidP="001A6E3F">
      <w:pPr>
        <w:rPr>
          <w:rFonts w:ascii="Arial" w:hAnsi="Arial" w:cs="Arial"/>
          <w:b/>
          <w:sz w:val="22"/>
          <w:szCs w:val="22"/>
        </w:rPr>
      </w:pPr>
      <w:r w:rsidRPr="0063166A">
        <w:rPr>
          <w:rFonts w:ascii="Arial" w:hAnsi="Arial" w:cs="Arial"/>
          <w:b/>
          <w:sz w:val="22"/>
          <w:szCs w:val="22"/>
        </w:rPr>
        <w:t>Opis metod prowadzenia zajęć</w:t>
      </w:r>
    </w:p>
    <w:p w:rsidR="001A6E3F" w:rsidRDefault="001A6E3F" w:rsidP="001A6E3F">
      <w:pPr>
        <w:rPr>
          <w:rFonts w:ascii="Arial" w:hAnsi="Arial" w:cs="Arial"/>
          <w:sz w:val="22"/>
          <w:szCs w:val="2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5"/>
      </w:tblGrid>
      <w:tr w:rsidR="001A6E3F" w:rsidTr="0020340C">
        <w:trPr>
          <w:trHeight w:val="931"/>
        </w:trPr>
        <w:tc>
          <w:tcPr>
            <w:tcW w:w="9565" w:type="dxa"/>
          </w:tcPr>
          <w:p w:rsidR="001A6E3F" w:rsidRPr="0063166A" w:rsidRDefault="0063166A" w:rsidP="0063166A">
            <w:pPr>
              <w:widowControl/>
              <w:suppressAutoHyphens w:val="0"/>
              <w:autoSpaceDE/>
              <w:jc w:val="both"/>
              <w:rPr>
                <w:rFonts w:ascii="Arial" w:hAnsi="Arial" w:cs="Arial"/>
              </w:rPr>
            </w:pPr>
            <w:r w:rsidRPr="0063166A">
              <w:t xml:space="preserve">Ćwiczenia artykulacyjne i akcentuacyjne, </w:t>
            </w:r>
            <w:r w:rsidR="001A6E3F" w:rsidRPr="0063166A">
              <w:t xml:space="preserve"> odsłuchiwanie nagrań wymowy native </w:t>
            </w:r>
            <w:proofErr w:type="spellStart"/>
            <w:r w:rsidR="001A6E3F" w:rsidRPr="0063166A">
              <w:t>speaker’ów</w:t>
            </w:r>
            <w:proofErr w:type="spellEnd"/>
            <w:r w:rsidR="001A6E3F" w:rsidRPr="0063166A">
              <w:t>,</w:t>
            </w:r>
            <w:r w:rsidRPr="0063166A">
              <w:t xml:space="preserve"> odtwarzanie konstrukcji intonacyjnych, samodzielne stosowanie konstrukcji intonacyjnych                        </w:t>
            </w:r>
            <w:r w:rsidR="002908E9">
              <w:t>w tekstach czytanych</w:t>
            </w:r>
            <w:r w:rsidRPr="0063166A">
              <w:t xml:space="preserve">,  </w:t>
            </w:r>
            <w:r w:rsidR="001A6E3F" w:rsidRPr="0063166A">
              <w:t>dokonywanie samooceny i korygowanie przez prowadzącego</w:t>
            </w:r>
            <w:r w:rsidR="0022269B">
              <w:t>.</w:t>
            </w:r>
          </w:p>
        </w:tc>
      </w:tr>
    </w:tbl>
    <w:p w:rsidR="001A6E3F" w:rsidRDefault="001A6E3F" w:rsidP="001A6E3F">
      <w:pPr>
        <w:pStyle w:val="Zawartotabeli"/>
        <w:rPr>
          <w:rFonts w:ascii="Arial" w:hAnsi="Arial" w:cs="Arial"/>
          <w:sz w:val="22"/>
          <w:szCs w:val="22"/>
        </w:rPr>
      </w:pPr>
    </w:p>
    <w:p w:rsidR="001A6E3F" w:rsidRDefault="001A6E3F" w:rsidP="001A6E3F">
      <w:pPr>
        <w:pStyle w:val="Zawartotabeli"/>
        <w:rPr>
          <w:rFonts w:ascii="Arial" w:hAnsi="Arial" w:cs="Arial"/>
          <w:b/>
          <w:sz w:val="22"/>
          <w:szCs w:val="22"/>
          <w:highlight w:val="yellow"/>
        </w:rPr>
      </w:pPr>
    </w:p>
    <w:p w:rsidR="001A6E3F" w:rsidRPr="00F55B0F" w:rsidRDefault="001A6E3F" w:rsidP="001A6E3F">
      <w:pPr>
        <w:pStyle w:val="Zawartotabeli"/>
        <w:rPr>
          <w:rFonts w:ascii="Arial" w:hAnsi="Arial" w:cs="Arial"/>
          <w:b/>
          <w:sz w:val="22"/>
          <w:szCs w:val="22"/>
        </w:rPr>
      </w:pPr>
      <w:r w:rsidRPr="0022269B">
        <w:rPr>
          <w:rFonts w:ascii="Arial" w:hAnsi="Arial" w:cs="Arial"/>
          <w:b/>
          <w:sz w:val="22"/>
          <w:szCs w:val="22"/>
        </w:rPr>
        <w:t>Formy sprawdzania efektów kształcenia</w:t>
      </w:r>
    </w:p>
    <w:p w:rsidR="001A6E3F" w:rsidRDefault="001A6E3F" w:rsidP="001A6E3F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58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901"/>
        <w:gridCol w:w="627"/>
        <w:gridCol w:w="877"/>
        <w:gridCol w:w="851"/>
        <w:gridCol w:w="850"/>
        <w:gridCol w:w="851"/>
        <w:gridCol w:w="851"/>
      </w:tblGrid>
      <w:tr w:rsidR="001A6E3F" w:rsidRPr="00C71C66" w:rsidTr="0020340C">
        <w:trPr>
          <w:cantSplit/>
          <w:trHeight w:val="1616"/>
        </w:trPr>
        <w:tc>
          <w:tcPr>
            <w:tcW w:w="901" w:type="dxa"/>
            <w:shd w:val="clear" w:color="auto" w:fill="DBE5F1"/>
            <w:textDirection w:val="btLr"/>
            <w:vAlign w:val="center"/>
          </w:tcPr>
          <w:p w:rsidR="001A6E3F" w:rsidRPr="00C71C66" w:rsidRDefault="001A6E3F" w:rsidP="0020340C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:rsidR="001A6E3F" w:rsidRPr="00C71C66" w:rsidRDefault="001A6E3F" w:rsidP="002034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C66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877" w:type="dxa"/>
            <w:shd w:val="clear" w:color="auto" w:fill="DBE5F1"/>
            <w:textDirection w:val="btLr"/>
            <w:vAlign w:val="center"/>
          </w:tcPr>
          <w:p w:rsidR="001A6E3F" w:rsidRPr="00C71C66" w:rsidRDefault="001A6E3F" w:rsidP="002034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C66">
              <w:rPr>
                <w:rFonts w:ascii="Arial" w:hAnsi="Arial" w:cs="Arial"/>
                <w:sz w:val="20"/>
                <w:szCs w:val="20"/>
              </w:rPr>
              <w:t>Ćwiczenia artykulacyjne</w:t>
            </w:r>
          </w:p>
        </w:tc>
        <w:tc>
          <w:tcPr>
            <w:tcW w:w="851" w:type="dxa"/>
            <w:shd w:val="clear" w:color="auto" w:fill="DBE5F1"/>
            <w:textDirection w:val="btLr"/>
            <w:vAlign w:val="center"/>
          </w:tcPr>
          <w:p w:rsidR="001A6E3F" w:rsidRPr="00C71C66" w:rsidRDefault="001A6E3F" w:rsidP="002034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C66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850" w:type="dxa"/>
            <w:shd w:val="clear" w:color="auto" w:fill="DBE5F1"/>
            <w:textDirection w:val="btLr"/>
            <w:vAlign w:val="center"/>
          </w:tcPr>
          <w:p w:rsidR="001A6E3F" w:rsidRPr="00C71C66" w:rsidRDefault="001A6E3F" w:rsidP="002034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C66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851" w:type="dxa"/>
            <w:shd w:val="clear" w:color="auto" w:fill="DBE5F1"/>
            <w:textDirection w:val="btLr"/>
            <w:vAlign w:val="center"/>
          </w:tcPr>
          <w:p w:rsidR="001A6E3F" w:rsidRPr="00C71C66" w:rsidRDefault="001A6E3F" w:rsidP="002034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C66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>
              <w:rPr>
                <w:rFonts w:ascii="Arial" w:hAnsi="Arial" w:cs="Arial"/>
                <w:sz w:val="20"/>
                <w:szCs w:val="20"/>
              </w:rPr>
              <w:t>grupowy</w:t>
            </w:r>
            <w:r w:rsidRPr="00C71C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shd w:val="clear" w:color="auto" w:fill="DBE5F1"/>
            <w:textDirection w:val="btLr"/>
            <w:vAlign w:val="center"/>
          </w:tcPr>
          <w:p w:rsidR="001A6E3F" w:rsidRPr="00C71C66" w:rsidRDefault="001A6E3F" w:rsidP="002034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ustne</w:t>
            </w:r>
          </w:p>
        </w:tc>
      </w:tr>
      <w:tr w:rsidR="001A6E3F" w:rsidRPr="00C71C66" w:rsidTr="0020340C">
        <w:trPr>
          <w:cantSplit/>
          <w:trHeight w:val="310"/>
        </w:trPr>
        <w:tc>
          <w:tcPr>
            <w:tcW w:w="901" w:type="dxa"/>
            <w:shd w:val="clear" w:color="auto" w:fill="DBE5F1"/>
            <w:vAlign w:val="center"/>
          </w:tcPr>
          <w:p w:rsidR="001A6E3F" w:rsidRPr="00C71C66" w:rsidRDefault="001A6E3F" w:rsidP="0020340C">
            <w:pPr>
              <w:pStyle w:val="BalloonText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1C66">
              <w:rPr>
                <w:rFonts w:ascii="Arial" w:hAnsi="Arial" w:cs="Arial"/>
                <w:b/>
                <w:sz w:val="20"/>
                <w:szCs w:val="20"/>
              </w:rPr>
              <w:t>W01</w:t>
            </w:r>
          </w:p>
        </w:tc>
        <w:tc>
          <w:tcPr>
            <w:tcW w:w="627" w:type="dxa"/>
            <w:shd w:val="clear" w:color="auto" w:fill="FFFFFF"/>
          </w:tcPr>
          <w:p w:rsidR="001A6E3F" w:rsidRPr="00C6791D" w:rsidRDefault="001A6E3F" w:rsidP="002034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Pr="00C6791D">
              <w:rPr>
                <w:rFonts w:ascii="Arial" w:hAnsi="Arial" w:cs="Arial"/>
              </w:rPr>
              <w:t>x</w:t>
            </w:r>
          </w:p>
        </w:tc>
        <w:tc>
          <w:tcPr>
            <w:tcW w:w="877" w:type="dxa"/>
            <w:shd w:val="clear" w:color="auto" w:fill="FFFFFF"/>
          </w:tcPr>
          <w:p w:rsidR="001A6E3F" w:rsidRPr="00C6791D" w:rsidRDefault="001A6E3F" w:rsidP="002034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</w:t>
            </w:r>
            <w:r w:rsidRPr="00C6791D">
              <w:rPr>
                <w:rFonts w:ascii="Arial" w:hAnsi="Arial" w:cs="Arial"/>
              </w:rPr>
              <w:t>x</w:t>
            </w:r>
          </w:p>
        </w:tc>
        <w:tc>
          <w:tcPr>
            <w:tcW w:w="851" w:type="dxa"/>
            <w:shd w:val="clear" w:color="auto" w:fill="FFFFFF"/>
          </w:tcPr>
          <w:p w:rsidR="001A6E3F" w:rsidRPr="00C6791D" w:rsidRDefault="001A6E3F" w:rsidP="002034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Pr="00C6791D">
              <w:rPr>
                <w:rFonts w:ascii="Arial" w:hAnsi="Arial" w:cs="Arial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1A6E3F" w:rsidRPr="00C71C66" w:rsidRDefault="001A6E3F" w:rsidP="0020340C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</w:tcPr>
          <w:p w:rsidR="001A6E3F" w:rsidRPr="00C6791D" w:rsidRDefault="001A6E3F" w:rsidP="0020340C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FFFFFF"/>
          </w:tcPr>
          <w:p w:rsidR="001A6E3F" w:rsidRPr="00C71C66" w:rsidRDefault="001A6E3F" w:rsidP="0020340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 </w:t>
            </w:r>
            <w:r w:rsidRPr="00C6791D">
              <w:rPr>
                <w:rFonts w:ascii="Arial" w:hAnsi="Arial" w:cs="Arial"/>
              </w:rPr>
              <w:t>x</w:t>
            </w:r>
          </w:p>
        </w:tc>
      </w:tr>
      <w:tr w:rsidR="001A6E3F" w:rsidRPr="00C71C66" w:rsidTr="0020340C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1A6E3F" w:rsidRPr="00C71C66" w:rsidRDefault="001A6E3F" w:rsidP="002034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1C66">
              <w:rPr>
                <w:rFonts w:ascii="Arial" w:hAnsi="Arial" w:cs="Arial"/>
                <w:b/>
                <w:sz w:val="20"/>
                <w:szCs w:val="20"/>
              </w:rPr>
              <w:t>W02</w:t>
            </w:r>
          </w:p>
        </w:tc>
        <w:tc>
          <w:tcPr>
            <w:tcW w:w="627" w:type="dxa"/>
            <w:shd w:val="clear" w:color="auto" w:fill="FFFFFF"/>
          </w:tcPr>
          <w:p w:rsidR="001A6E3F" w:rsidRPr="00C6791D" w:rsidRDefault="001A6E3F" w:rsidP="0020340C">
            <w:pPr>
              <w:rPr>
                <w:rFonts w:ascii="Arial" w:hAnsi="Arial" w:cs="Arial"/>
              </w:rPr>
            </w:pPr>
            <w:r w:rsidRPr="00C6791D">
              <w:rPr>
                <w:rFonts w:ascii="Arial" w:hAnsi="Arial" w:cs="Arial"/>
              </w:rPr>
              <w:t xml:space="preserve"> x</w:t>
            </w:r>
          </w:p>
        </w:tc>
        <w:tc>
          <w:tcPr>
            <w:tcW w:w="877" w:type="dxa"/>
            <w:shd w:val="clear" w:color="auto" w:fill="FFFFFF"/>
          </w:tcPr>
          <w:p w:rsidR="001A6E3F" w:rsidRPr="00C6791D" w:rsidRDefault="001A6E3F" w:rsidP="0020340C">
            <w:pPr>
              <w:rPr>
                <w:rFonts w:ascii="Arial" w:hAnsi="Arial" w:cs="Arial"/>
              </w:rPr>
            </w:pPr>
            <w:r w:rsidRPr="00C6791D">
              <w:rPr>
                <w:rFonts w:ascii="Arial" w:hAnsi="Arial" w:cs="Arial"/>
              </w:rPr>
              <w:t xml:space="preserve">    x</w:t>
            </w:r>
          </w:p>
        </w:tc>
        <w:tc>
          <w:tcPr>
            <w:tcW w:w="851" w:type="dxa"/>
            <w:shd w:val="clear" w:color="auto" w:fill="FFFFFF"/>
          </w:tcPr>
          <w:p w:rsidR="001A6E3F" w:rsidRPr="00C6791D" w:rsidRDefault="001A6E3F" w:rsidP="0020340C">
            <w:pPr>
              <w:rPr>
                <w:rFonts w:ascii="Arial" w:hAnsi="Arial" w:cs="Arial"/>
              </w:rPr>
            </w:pPr>
            <w:r w:rsidRPr="00C6791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 w:rsidRPr="00C6791D">
              <w:rPr>
                <w:rFonts w:ascii="Arial" w:hAnsi="Arial" w:cs="Arial"/>
              </w:rPr>
              <w:t xml:space="preserve"> x</w:t>
            </w:r>
          </w:p>
        </w:tc>
        <w:tc>
          <w:tcPr>
            <w:tcW w:w="850" w:type="dxa"/>
            <w:shd w:val="clear" w:color="auto" w:fill="FFFFFF"/>
          </w:tcPr>
          <w:p w:rsidR="001A6E3F" w:rsidRPr="00C71C66" w:rsidRDefault="001A6E3F" w:rsidP="0020340C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</w:tcPr>
          <w:p w:rsidR="001A6E3F" w:rsidRPr="00C6791D" w:rsidRDefault="001A6E3F" w:rsidP="0020340C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FFFFFF"/>
          </w:tcPr>
          <w:p w:rsidR="001A6E3F" w:rsidRPr="00C71C66" w:rsidRDefault="001A6E3F" w:rsidP="0020340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 </w:t>
            </w:r>
            <w:r w:rsidRPr="00C6791D">
              <w:rPr>
                <w:rFonts w:ascii="Arial" w:hAnsi="Arial" w:cs="Arial"/>
              </w:rPr>
              <w:t>x</w:t>
            </w:r>
          </w:p>
        </w:tc>
      </w:tr>
      <w:tr w:rsidR="001A6E3F" w:rsidRPr="00C71C66" w:rsidTr="0020340C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1A6E3F" w:rsidRPr="00C71C66" w:rsidRDefault="001A6E3F" w:rsidP="002034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1C66">
              <w:rPr>
                <w:rFonts w:ascii="Arial" w:hAnsi="Arial" w:cs="Arial"/>
                <w:b/>
                <w:sz w:val="20"/>
                <w:szCs w:val="20"/>
              </w:rPr>
              <w:t>W03</w:t>
            </w:r>
          </w:p>
        </w:tc>
        <w:tc>
          <w:tcPr>
            <w:tcW w:w="627" w:type="dxa"/>
            <w:shd w:val="clear" w:color="auto" w:fill="FFFFFF"/>
          </w:tcPr>
          <w:p w:rsidR="001A6E3F" w:rsidRPr="00C6791D" w:rsidRDefault="001A6E3F" w:rsidP="0020340C">
            <w:pPr>
              <w:rPr>
                <w:rFonts w:ascii="Arial" w:hAnsi="Arial" w:cs="Arial"/>
                <w:sz w:val="22"/>
                <w:szCs w:val="22"/>
              </w:rPr>
            </w:pPr>
            <w:r w:rsidRPr="00C6791D">
              <w:rPr>
                <w:rFonts w:ascii="Arial" w:hAnsi="Arial" w:cs="Arial"/>
                <w:sz w:val="22"/>
                <w:szCs w:val="22"/>
              </w:rPr>
              <w:t xml:space="preserve"> x</w:t>
            </w:r>
          </w:p>
        </w:tc>
        <w:tc>
          <w:tcPr>
            <w:tcW w:w="877" w:type="dxa"/>
            <w:shd w:val="clear" w:color="auto" w:fill="FFFFFF"/>
          </w:tcPr>
          <w:p w:rsidR="001A6E3F" w:rsidRPr="00C6791D" w:rsidRDefault="001A6E3F" w:rsidP="002034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x</w:t>
            </w:r>
          </w:p>
        </w:tc>
        <w:tc>
          <w:tcPr>
            <w:tcW w:w="851" w:type="dxa"/>
            <w:shd w:val="clear" w:color="auto" w:fill="FFFFFF"/>
          </w:tcPr>
          <w:p w:rsidR="001A6E3F" w:rsidRPr="00C6791D" w:rsidRDefault="001A6E3F" w:rsidP="0020340C">
            <w:pPr>
              <w:rPr>
                <w:rFonts w:ascii="Arial" w:hAnsi="Arial" w:cs="Arial"/>
                <w:sz w:val="22"/>
                <w:szCs w:val="22"/>
              </w:rPr>
            </w:pPr>
            <w:r w:rsidRPr="00C6791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50" w:type="dxa"/>
            <w:shd w:val="clear" w:color="auto" w:fill="FFFFFF"/>
          </w:tcPr>
          <w:p w:rsidR="001A6E3F" w:rsidRPr="00C71C66" w:rsidRDefault="001A6E3F" w:rsidP="0020340C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</w:tcPr>
          <w:p w:rsidR="001A6E3F" w:rsidRPr="00C6791D" w:rsidRDefault="001A6E3F" w:rsidP="0020340C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FFFFFF"/>
          </w:tcPr>
          <w:p w:rsidR="001A6E3F" w:rsidRPr="00C71C66" w:rsidRDefault="001A6E3F" w:rsidP="0020340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 </w:t>
            </w:r>
            <w:r w:rsidRPr="00C6791D">
              <w:rPr>
                <w:rFonts w:ascii="Arial" w:hAnsi="Arial" w:cs="Arial"/>
              </w:rPr>
              <w:t>x</w:t>
            </w:r>
          </w:p>
        </w:tc>
      </w:tr>
      <w:tr w:rsidR="001A6E3F" w:rsidRPr="00C71C66" w:rsidTr="0020340C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1A6E3F" w:rsidRPr="00C71C66" w:rsidRDefault="001A6E3F" w:rsidP="002034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1C66">
              <w:rPr>
                <w:rFonts w:ascii="Arial" w:hAnsi="Arial" w:cs="Arial"/>
                <w:b/>
                <w:sz w:val="20"/>
                <w:szCs w:val="20"/>
              </w:rPr>
              <w:t>W04</w:t>
            </w:r>
          </w:p>
        </w:tc>
        <w:tc>
          <w:tcPr>
            <w:tcW w:w="627" w:type="dxa"/>
            <w:shd w:val="clear" w:color="auto" w:fill="FFFFFF"/>
          </w:tcPr>
          <w:p w:rsidR="001A6E3F" w:rsidRPr="00C6791D" w:rsidRDefault="001A6E3F" w:rsidP="002034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Pr="00C6791D">
              <w:rPr>
                <w:rFonts w:ascii="Arial" w:hAnsi="Arial" w:cs="Arial"/>
              </w:rPr>
              <w:t>x</w:t>
            </w:r>
          </w:p>
        </w:tc>
        <w:tc>
          <w:tcPr>
            <w:tcW w:w="877" w:type="dxa"/>
            <w:shd w:val="clear" w:color="auto" w:fill="FFFFFF"/>
          </w:tcPr>
          <w:p w:rsidR="001A6E3F" w:rsidRPr="00C6791D" w:rsidRDefault="001A6E3F" w:rsidP="002034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>
              <w:rPr>
                <w:rFonts w:ascii="Arial" w:hAnsi="Arial" w:cs="Arial"/>
              </w:rPr>
              <w:t xml:space="preserve">  x</w:t>
            </w:r>
          </w:p>
        </w:tc>
        <w:tc>
          <w:tcPr>
            <w:tcW w:w="851" w:type="dxa"/>
            <w:shd w:val="clear" w:color="auto" w:fill="FFFFFF"/>
          </w:tcPr>
          <w:p w:rsidR="001A6E3F" w:rsidRPr="00C6791D" w:rsidRDefault="001A6E3F" w:rsidP="002034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C6791D">
              <w:rPr>
                <w:rFonts w:ascii="Arial" w:hAnsi="Arial" w:cs="Arial"/>
              </w:rPr>
              <w:t xml:space="preserve"> x</w:t>
            </w:r>
          </w:p>
        </w:tc>
        <w:tc>
          <w:tcPr>
            <w:tcW w:w="850" w:type="dxa"/>
            <w:shd w:val="clear" w:color="auto" w:fill="FFFFFF"/>
          </w:tcPr>
          <w:p w:rsidR="001A6E3F" w:rsidRPr="00C71C66" w:rsidRDefault="001A6E3F" w:rsidP="0020340C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</w:tcPr>
          <w:p w:rsidR="001A6E3F" w:rsidRPr="00C6791D" w:rsidRDefault="001A6E3F" w:rsidP="0020340C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FFFFFF"/>
          </w:tcPr>
          <w:p w:rsidR="001A6E3F" w:rsidRPr="00C71C66" w:rsidRDefault="001A6E3F" w:rsidP="0020340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 </w:t>
            </w:r>
            <w:r w:rsidRPr="00C6791D">
              <w:rPr>
                <w:rFonts w:ascii="Arial" w:hAnsi="Arial" w:cs="Arial"/>
              </w:rPr>
              <w:t>x</w:t>
            </w:r>
          </w:p>
        </w:tc>
      </w:tr>
      <w:tr w:rsidR="001A6E3F" w:rsidRPr="00C71C66" w:rsidTr="0020340C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:rsidR="001A6E3F" w:rsidRPr="00C71C66" w:rsidRDefault="001A6E3F" w:rsidP="002034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1C66">
              <w:rPr>
                <w:rFonts w:ascii="Arial" w:hAnsi="Arial" w:cs="Arial"/>
                <w:b/>
                <w:sz w:val="20"/>
                <w:szCs w:val="20"/>
              </w:rPr>
              <w:t>U01</w:t>
            </w:r>
          </w:p>
        </w:tc>
        <w:tc>
          <w:tcPr>
            <w:tcW w:w="627" w:type="dxa"/>
            <w:shd w:val="clear" w:color="auto" w:fill="FFFFFF"/>
          </w:tcPr>
          <w:p w:rsidR="001A6E3F" w:rsidRPr="00C71C66" w:rsidRDefault="001A6E3F" w:rsidP="0020340C">
            <w:pPr>
              <w:rPr>
                <w:rFonts w:ascii="Arial" w:hAnsi="Arial" w:cs="Arial"/>
                <w:b/>
              </w:rPr>
            </w:pPr>
          </w:p>
        </w:tc>
        <w:tc>
          <w:tcPr>
            <w:tcW w:w="877" w:type="dxa"/>
            <w:shd w:val="clear" w:color="auto" w:fill="FFFFFF"/>
          </w:tcPr>
          <w:p w:rsidR="001A6E3F" w:rsidRPr="00C6791D" w:rsidRDefault="001A6E3F" w:rsidP="0020340C">
            <w:pPr>
              <w:rPr>
                <w:rFonts w:ascii="Arial" w:hAnsi="Arial" w:cs="Arial"/>
              </w:rPr>
            </w:pPr>
            <w:r w:rsidRPr="00C6791D">
              <w:rPr>
                <w:rFonts w:ascii="Arial" w:hAnsi="Arial" w:cs="Arial"/>
              </w:rPr>
              <w:t xml:space="preserve">    x</w:t>
            </w:r>
          </w:p>
        </w:tc>
        <w:tc>
          <w:tcPr>
            <w:tcW w:w="851" w:type="dxa"/>
            <w:shd w:val="clear" w:color="auto" w:fill="FFFFFF"/>
          </w:tcPr>
          <w:p w:rsidR="001A6E3F" w:rsidRPr="00C6791D" w:rsidRDefault="001A6E3F" w:rsidP="0020340C">
            <w:pPr>
              <w:rPr>
                <w:rFonts w:ascii="Arial" w:hAnsi="Arial" w:cs="Arial"/>
              </w:rPr>
            </w:pPr>
            <w:r w:rsidRPr="00C6791D">
              <w:rPr>
                <w:rFonts w:ascii="Arial" w:hAnsi="Arial" w:cs="Arial"/>
              </w:rPr>
              <w:t xml:space="preserve">  x</w:t>
            </w:r>
          </w:p>
        </w:tc>
        <w:tc>
          <w:tcPr>
            <w:tcW w:w="850" w:type="dxa"/>
            <w:shd w:val="clear" w:color="auto" w:fill="FFFFFF"/>
          </w:tcPr>
          <w:p w:rsidR="001A6E3F" w:rsidRPr="00C6791D" w:rsidRDefault="001A6E3F" w:rsidP="0020340C">
            <w:pPr>
              <w:rPr>
                <w:rFonts w:ascii="Arial" w:hAnsi="Arial" w:cs="Arial"/>
              </w:rPr>
            </w:pPr>
            <w:r w:rsidRPr="00C6791D">
              <w:rPr>
                <w:rFonts w:ascii="Arial" w:hAnsi="Arial" w:cs="Arial"/>
              </w:rPr>
              <w:t xml:space="preserve">   x</w:t>
            </w:r>
          </w:p>
        </w:tc>
        <w:tc>
          <w:tcPr>
            <w:tcW w:w="851" w:type="dxa"/>
            <w:shd w:val="clear" w:color="auto" w:fill="FFFFFF"/>
          </w:tcPr>
          <w:p w:rsidR="001A6E3F" w:rsidRPr="00C6791D" w:rsidRDefault="001A6E3F" w:rsidP="0020340C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FFFFFF"/>
          </w:tcPr>
          <w:p w:rsidR="001A6E3F" w:rsidRPr="00C6791D" w:rsidRDefault="001A6E3F" w:rsidP="0020340C">
            <w:pPr>
              <w:rPr>
                <w:rFonts w:ascii="Arial" w:hAnsi="Arial" w:cs="Arial"/>
              </w:rPr>
            </w:pPr>
            <w:r w:rsidRPr="00C6791D">
              <w:rPr>
                <w:rFonts w:ascii="Arial" w:hAnsi="Arial" w:cs="Arial"/>
              </w:rPr>
              <w:t xml:space="preserve">   x</w:t>
            </w:r>
          </w:p>
        </w:tc>
      </w:tr>
      <w:tr w:rsidR="001A6E3F" w:rsidRPr="00C71C66" w:rsidTr="0020340C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1A6E3F" w:rsidRPr="00C71C66" w:rsidRDefault="001A6E3F" w:rsidP="002034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1C66">
              <w:rPr>
                <w:rFonts w:ascii="Arial" w:hAnsi="Arial" w:cs="Arial"/>
                <w:b/>
                <w:sz w:val="20"/>
                <w:szCs w:val="20"/>
              </w:rPr>
              <w:t>U02</w:t>
            </w:r>
          </w:p>
        </w:tc>
        <w:tc>
          <w:tcPr>
            <w:tcW w:w="627" w:type="dxa"/>
            <w:shd w:val="clear" w:color="auto" w:fill="FFFFFF"/>
          </w:tcPr>
          <w:p w:rsidR="001A6E3F" w:rsidRPr="00C71C66" w:rsidRDefault="001A6E3F" w:rsidP="0020340C">
            <w:pPr>
              <w:rPr>
                <w:rFonts w:ascii="Arial" w:hAnsi="Arial" w:cs="Arial"/>
                <w:b/>
              </w:rPr>
            </w:pPr>
          </w:p>
        </w:tc>
        <w:tc>
          <w:tcPr>
            <w:tcW w:w="877" w:type="dxa"/>
            <w:shd w:val="clear" w:color="auto" w:fill="FFFFFF"/>
          </w:tcPr>
          <w:p w:rsidR="001A6E3F" w:rsidRPr="00C6791D" w:rsidRDefault="001A6E3F" w:rsidP="0020340C">
            <w:pPr>
              <w:rPr>
                <w:rFonts w:ascii="Arial" w:hAnsi="Arial" w:cs="Arial"/>
              </w:rPr>
            </w:pPr>
            <w:r w:rsidRPr="00C6791D">
              <w:rPr>
                <w:rFonts w:ascii="Arial" w:hAnsi="Arial" w:cs="Arial"/>
              </w:rPr>
              <w:t xml:space="preserve">    x</w:t>
            </w:r>
          </w:p>
        </w:tc>
        <w:tc>
          <w:tcPr>
            <w:tcW w:w="851" w:type="dxa"/>
            <w:shd w:val="clear" w:color="auto" w:fill="FFFFFF"/>
          </w:tcPr>
          <w:p w:rsidR="001A6E3F" w:rsidRPr="00C6791D" w:rsidRDefault="001A6E3F" w:rsidP="0020340C">
            <w:pPr>
              <w:rPr>
                <w:rFonts w:ascii="Arial" w:hAnsi="Arial" w:cs="Arial"/>
              </w:rPr>
            </w:pPr>
            <w:r w:rsidRPr="00C6791D">
              <w:rPr>
                <w:rFonts w:ascii="Arial" w:hAnsi="Arial" w:cs="Arial"/>
              </w:rPr>
              <w:t xml:space="preserve">  x</w:t>
            </w:r>
          </w:p>
        </w:tc>
        <w:tc>
          <w:tcPr>
            <w:tcW w:w="850" w:type="dxa"/>
            <w:shd w:val="clear" w:color="auto" w:fill="FFFFFF"/>
          </w:tcPr>
          <w:p w:rsidR="001A6E3F" w:rsidRPr="00C6791D" w:rsidRDefault="001A6E3F" w:rsidP="0020340C">
            <w:pPr>
              <w:rPr>
                <w:rFonts w:ascii="Arial" w:hAnsi="Arial" w:cs="Arial"/>
              </w:rPr>
            </w:pPr>
            <w:r w:rsidRPr="00C6791D">
              <w:rPr>
                <w:rFonts w:ascii="Arial" w:hAnsi="Arial" w:cs="Arial"/>
              </w:rPr>
              <w:t xml:space="preserve">   x</w:t>
            </w:r>
          </w:p>
        </w:tc>
        <w:tc>
          <w:tcPr>
            <w:tcW w:w="851" w:type="dxa"/>
            <w:shd w:val="clear" w:color="auto" w:fill="FFFFFF"/>
          </w:tcPr>
          <w:p w:rsidR="001A6E3F" w:rsidRPr="00C6791D" w:rsidRDefault="001A6E3F" w:rsidP="0020340C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FFFFFF"/>
          </w:tcPr>
          <w:p w:rsidR="001A6E3F" w:rsidRPr="00C6791D" w:rsidRDefault="001A6E3F" w:rsidP="0020340C">
            <w:pPr>
              <w:rPr>
                <w:rFonts w:ascii="Arial" w:hAnsi="Arial" w:cs="Arial"/>
              </w:rPr>
            </w:pPr>
            <w:r w:rsidRPr="00C6791D">
              <w:rPr>
                <w:rFonts w:ascii="Arial" w:hAnsi="Arial" w:cs="Arial"/>
              </w:rPr>
              <w:t xml:space="preserve">   x</w:t>
            </w:r>
          </w:p>
        </w:tc>
      </w:tr>
      <w:tr w:rsidR="001A6E3F" w:rsidRPr="00C71C66" w:rsidTr="0020340C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:rsidR="001A6E3F" w:rsidRPr="00C71C66" w:rsidRDefault="001A6E3F" w:rsidP="002034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1C66">
              <w:rPr>
                <w:rFonts w:ascii="Arial" w:hAnsi="Arial" w:cs="Arial"/>
                <w:b/>
                <w:sz w:val="20"/>
                <w:szCs w:val="20"/>
              </w:rPr>
              <w:t>K01</w:t>
            </w:r>
          </w:p>
        </w:tc>
        <w:tc>
          <w:tcPr>
            <w:tcW w:w="627" w:type="dxa"/>
            <w:shd w:val="clear" w:color="auto" w:fill="FFFFFF"/>
          </w:tcPr>
          <w:p w:rsidR="001A6E3F" w:rsidRPr="00C71C66" w:rsidRDefault="001A6E3F" w:rsidP="0020340C">
            <w:pPr>
              <w:rPr>
                <w:rFonts w:ascii="Arial" w:hAnsi="Arial" w:cs="Arial"/>
                <w:b/>
              </w:rPr>
            </w:pPr>
          </w:p>
        </w:tc>
        <w:tc>
          <w:tcPr>
            <w:tcW w:w="877" w:type="dxa"/>
            <w:shd w:val="clear" w:color="auto" w:fill="FFFFFF"/>
          </w:tcPr>
          <w:p w:rsidR="001A6E3F" w:rsidRPr="000C1EFA" w:rsidRDefault="001A6E3F" w:rsidP="0020340C">
            <w:pPr>
              <w:rPr>
                <w:rFonts w:ascii="Arial" w:hAnsi="Arial" w:cs="Arial"/>
              </w:rPr>
            </w:pPr>
            <w:r w:rsidRPr="000C1EFA">
              <w:rPr>
                <w:rFonts w:ascii="Arial" w:hAnsi="Arial" w:cs="Arial"/>
              </w:rPr>
              <w:t xml:space="preserve">    x</w:t>
            </w:r>
          </w:p>
        </w:tc>
        <w:tc>
          <w:tcPr>
            <w:tcW w:w="851" w:type="dxa"/>
            <w:shd w:val="clear" w:color="auto" w:fill="FFFFFF"/>
          </w:tcPr>
          <w:p w:rsidR="001A6E3F" w:rsidRPr="000C1EFA" w:rsidRDefault="001A6E3F" w:rsidP="0020340C">
            <w:pPr>
              <w:rPr>
                <w:rFonts w:ascii="Arial" w:hAnsi="Arial" w:cs="Arial"/>
              </w:rPr>
            </w:pPr>
            <w:r w:rsidRPr="000C1EFA">
              <w:rPr>
                <w:rFonts w:ascii="Arial" w:hAnsi="Arial" w:cs="Arial"/>
              </w:rPr>
              <w:t xml:space="preserve">  x</w:t>
            </w:r>
          </w:p>
        </w:tc>
        <w:tc>
          <w:tcPr>
            <w:tcW w:w="850" w:type="dxa"/>
            <w:shd w:val="clear" w:color="auto" w:fill="FFFFFF"/>
          </w:tcPr>
          <w:p w:rsidR="001A6E3F" w:rsidRPr="000C1EFA" w:rsidRDefault="001A6E3F" w:rsidP="002034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0C1EFA">
              <w:rPr>
                <w:rFonts w:ascii="Arial" w:hAnsi="Arial" w:cs="Arial"/>
              </w:rPr>
              <w:t xml:space="preserve"> x</w:t>
            </w:r>
          </w:p>
        </w:tc>
        <w:tc>
          <w:tcPr>
            <w:tcW w:w="851" w:type="dxa"/>
            <w:shd w:val="clear" w:color="auto" w:fill="FFFFFF"/>
          </w:tcPr>
          <w:p w:rsidR="001A6E3F" w:rsidRPr="00C71C66" w:rsidRDefault="001A6E3F" w:rsidP="0020340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</w:t>
            </w:r>
          </w:p>
        </w:tc>
        <w:tc>
          <w:tcPr>
            <w:tcW w:w="851" w:type="dxa"/>
            <w:shd w:val="clear" w:color="auto" w:fill="FFFFFF"/>
          </w:tcPr>
          <w:p w:rsidR="001A6E3F" w:rsidRPr="000C1EFA" w:rsidRDefault="001A6E3F" w:rsidP="002034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</w:t>
            </w:r>
            <w:r w:rsidRPr="000C1EFA">
              <w:rPr>
                <w:rFonts w:ascii="Arial" w:hAnsi="Arial" w:cs="Arial"/>
              </w:rPr>
              <w:t>x</w:t>
            </w:r>
          </w:p>
        </w:tc>
      </w:tr>
      <w:tr w:rsidR="001A6E3F" w:rsidRPr="00C71C66" w:rsidTr="0020340C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1A6E3F" w:rsidRPr="00C71C66" w:rsidRDefault="001A6E3F" w:rsidP="002034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1C66">
              <w:rPr>
                <w:rFonts w:ascii="Arial" w:hAnsi="Arial" w:cs="Arial"/>
                <w:b/>
                <w:sz w:val="20"/>
                <w:szCs w:val="20"/>
              </w:rPr>
              <w:t>K02</w:t>
            </w:r>
          </w:p>
        </w:tc>
        <w:tc>
          <w:tcPr>
            <w:tcW w:w="627" w:type="dxa"/>
            <w:shd w:val="clear" w:color="auto" w:fill="FFFFFF"/>
          </w:tcPr>
          <w:p w:rsidR="001A6E3F" w:rsidRPr="000C1EFA" w:rsidRDefault="001A6E3F" w:rsidP="002034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0C1EFA">
              <w:rPr>
                <w:rFonts w:ascii="Arial" w:hAnsi="Arial" w:cs="Arial"/>
              </w:rPr>
              <w:t>x</w:t>
            </w:r>
          </w:p>
        </w:tc>
        <w:tc>
          <w:tcPr>
            <w:tcW w:w="877" w:type="dxa"/>
            <w:shd w:val="clear" w:color="auto" w:fill="FFFFFF"/>
          </w:tcPr>
          <w:p w:rsidR="001A6E3F" w:rsidRPr="000C1EFA" w:rsidRDefault="001A6E3F" w:rsidP="0020340C">
            <w:pPr>
              <w:rPr>
                <w:rFonts w:ascii="Arial" w:hAnsi="Arial" w:cs="Arial"/>
              </w:rPr>
            </w:pPr>
            <w:r w:rsidRPr="000C1EFA">
              <w:rPr>
                <w:rFonts w:ascii="Arial" w:hAnsi="Arial" w:cs="Arial"/>
              </w:rPr>
              <w:t xml:space="preserve">    x</w:t>
            </w:r>
          </w:p>
        </w:tc>
        <w:tc>
          <w:tcPr>
            <w:tcW w:w="851" w:type="dxa"/>
            <w:shd w:val="clear" w:color="auto" w:fill="FFFFFF"/>
          </w:tcPr>
          <w:p w:rsidR="001A6E3F" w:rsidRPr="00C71C66" w:rsidRDefault="001A6E3F" w:rsidP="0020340C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shd w:val="clear" w:color="auto" w:fill="FFFFFF"/>
          </w:tcPr>
          <w:p w:rsidR="001A6E3F" w:rsidRPr="00C71C66" w:rsidRDefault="001A6E3F" w:rsidP="0020340C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</w:tcPr>
          <w:p w:rsidR="001A6E3F" w:rsidRPr="000C1EFA" w:rsidRDefault="001A6E3F" w:rsidP="002034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</w:t>
            </w:r>
            <w:r w:rsidRPr="000C1EFA">
              <w:rPr>
                <w:rFonts w:ascii="Arial" w:hAnsi="Arial" w:cs="Arial"/>
              </w:rPr>
              <w:t>x</w:t>
            </w:r>
          </w:p>
        </w:tc>
        <w:tc>
          <w:tcPr>
            <w:tcW w:w="851" w:type="dxa"/>
            <w:shd w:val="clear" w:color="auto" w:fill="FFFFFF"/>
          </w:tcPr>
          <w:p w:rsidR="001A6E3F" w:rsidRPr="00C71C66" w:rsidRDefault="001A6E3F" w:rsidP="0020340C">
            <w:pPr>
              <w:rPr>
                <w:rFonts w:ascii="Arial" w:hAnsi="Arial" w:cs="Arial"/>
                <w:b/>
              </w:rPr>
            </w:pPr>
          </w:p>
        </w:tc>
      </w:tr>
      <w:tr w:rsidR="001A6E3F" w:rsidRPr="00C71C66" w:rsidTr="0020340C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1A6E3F" w:rsidRPr="00C71C66" w:rsidRDefault="001A6E3F" w:rsidP="002034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1C66">
              <w:rPr>
                <w:rFonts w:ascii="Arial" w:hAnsi="Arial" w:cs="Arial"/>
                <w:b/>
                <w:sz w:val="20"/>
                <w:szCs w:val="20"/>
              </w:rPr>
              <w:t>K03</w:t>
            </w:r>
          </w:p>
        </w:tc>
        <w:tc>
          <w:tcPr>
            <w:tcW w:w="627" w:type="dxa"/>
            <w:shd w:val="clear" w:color="auto" w:fill="FFFFFF"/>
          </w:tcPr>
          <w:p w:rsidR="001A6E3F" w:rsidRPr="000C1EFA" w:rsidRDefault="001A6E3F" w:rsidP="002034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0C1EFA">
              <w:rPr>
                <w:rFonts w:ascii="Arial" w:hAnsi="Arial" w:cs="Arial"/>
              </w:rPr>
              <w:t>x</w:t>
            </w:r>
          </w:p>
        </w:tc>
        <w:tc>
          <w:tcPr>
            <w:tcW w:w="877" w:type="dxa"/>
            <w:shd w:val="clear" w:color="auto" w:fill="FFFFFF"/>
          </w:tcPr>
          <w:p w:rsidR="001A6E3F" w:rsidRPr="000C1EFA" w:rsidRDefault="001A6E3F" w:rsidP="0020340C">
            <w:pPr>
              <w:rPr>
                <w:rFonts w:ascii="Arial" w:hAnsi="Arial" w:cs="Arial"/>
              </w:rPr>
            </w:pPr>
            <w:r w:rsidRPr="000C1EFA">
              <w:rPr>
                <w:rFonts w:ascii="Arial" w:hAnsi="Arial" w:cs="Arial"/>
              </w:rPr>
              <w:t xml:space="preserve">    x</w:t>
            </w:r>
          </w:p>
        </w:tc>
        <w:tc>
          <w:tcPr>
            <w:tcW w:w="851" w:type="dxa"/>
            <w:shd w:val="clear" w:color="auto" w:fill="FFFFFF"/>
          </w:tcPr>
          <w:p w:rsidR="001A6E3F" w:rsidRPr="00C71C66" w:rsidRDefault="001A6E3F" w:rsidP="0020340C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shd w:val="clear" w:color="auto" w:fill="FFFFFF"/>
          </w:tcPr>
          <w:p w:rsidR="001A6E3F" w:rsidRPr="00C71C66" w:rsidRDefault="001A6E3F" w:rsidP="0020340C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</w:tcPr>
          <w:p w:rsidR="001A6E3F" w:rsidRPr="000C1EFA" w:rsidRDefault="001A6E3F" w:rsidP="002034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</w:t>
            </w:r>
            <w:r w:rsidRPr="000C1EFA">
              <w:rPr>
                <w:rFonts w:ascii="Arial" w:hAnsi="Arial" w:cs="Arial"/>
              </w:rPr>
              <w:t>x</w:t>
            </w:r>
          </w:p>
        </w:tc>
        <w:tc>
          <w:tcPr>
            <w:tcW w:w="851" w:type="dxa"/>
            <w:shd w:val="clear" w:color="auto" w:fill="FFFFFF"/>
          </w:tcPr>
          <w:p w:rsidR="001A6E3F" w:rsidRPr="00C71C66" w:rsidRDefault="001A6E3F" w:rsidP="0020340C">
            <w:pPr>
              <w:rPr>
                <w:rFonts w:ascii="Arial" w:hAnsi="Arial" w:cs="Arial"/>
                <w:b/>
              </w:rPr>
            </w:pPr>
          </w:p>
        </w:tc>
      </w:tr>
    </w:tbl>
    <w:p w:rsidR="001A6E3F" w:rsidRPr="00C71C66" w:rsidRDefault="001A6E3F" w:rsidP="001A6E3F">
      <w:pPr>
        <w:pStyle w:val="Zawartotabeli"/>
        <w:rPr>
          <w:rFonts w:ascii="Arial" w:hAnsi="Arial" w:cs="Arial"/>
          <w:b/>
          <w:sz w:val="22"/>
          <w:szCs w:val="22"/>
        </w:rPr>
      </w:pPr>
    </w:p>
    <w:p w:rsidR="001A6E3F" w:rsidRDefault="001A6E3F" w:rsidP="001A6E3F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A6E3F" w:rsidTr="0020340C">
        <w:tc>
          <w:tcPr>
            <w:tcW w:w="1941" w:type="dxa"/>
            <w:shd w:val="clear" w:color="auto" w:fill="DBE5F1"/>
            <w:vAlign w:val="center"/>
          </w:tcPr>
          <w:p w:rsidR="001A6E3F" w:rsidRDefault="001A6E3F" w:rsidP="002034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66A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1A6E3F" w:rsidRPr="0063166A" w:rsidRDefault="001A6E3F" w:rsidP="002908E9">
            <w:pPr>
              <w:pStyle w:val="Zawartotabeli"/>
              <w:spacing w:before="57" w:after="57"/>
              <w:jc w:val="both"/>
            </w:pPr>
            <w:r w:rsidRPr="0063166A">
              <w:t xml:space="preserve">Ocena ciągła pracy studenta (bieżące przygotowanie do zajęć i aktywność                  w czasie zajęć), kontrola obecności, </w:t>
            </w:r>
            <w:proofErr w:type="spellStart"/>
            <w:r w:rsidRPr="0063166A">
              <w:t>ś</w:t>
            </w:r>
            <w:r w:rsidR="0063166A" w:rsidRPr="0063166A">
              <w:t>ródsemestralne</w:t>
            </w:r>
            <w:proofErr w:type="spellEnd"/>
            <w:r w:rsidR="0063166A" w:rsidRPr="0063166A">
              <w:t xml:space="preserve"> zaliczenia ustne, egzamin końcowy w formie pisemnej (test dotyczący akcentuacji poszczególnych części mowy) i ustnej (zastosowanie </w:t>
            </w:r>
            <w:r w:rsidR="0022269B">
              <w:t xml:space="preserve">zasad wymowy i podstawowych </w:t>
            </w:r>
            <w:r w:rsidR="0063166A" w:rsidRPr="0063166A">
              <w:t>konstrukcji intonacyjnych</w:t>
            </w:r>
            <w:r w:rsidR="0022269B">
              <w:t xml:space="preserve"> w tekście czytanym</w:t>
            </w:r>
            <w:r w:rsidR="0063166A" w:rsidRPr="0063166A">
              <w:t>)</w:t>
            </w:r>
          </w:p>
        </w:tc>
      </w:tr>
    </w:tbl>
    <w:p w:rsidR="0063166A" w:rsidRDefault="0063166A" w:rsidP="007E3231">
      <w:pPr>
        <w:rPr>
          <w:rFonts w:ascii="Arial" w:hAnsi="Arial" w:cs="Arial"/>
          <w:sz w:val="22"/>
          <w:szCs w:val="22"/>
        </w:rPr>
      </w:pPr>
    </w:p>
    <w:p w:rsidR="001A6E3F" w:rsidRPr="00164BD0" w:rsidRDefault="001A6E3F" w:rsidP="001A6E3F">
      <w:pPr>
        <w:rPr>
          <w:rFonts w:ascii="Arial" w:hAnsi="Arial" w:cs="Arial"/>
          <w:b/>
          <w:sz w:val="22"/>
          <w:szCs w:val="22"/>
        </w:rPr>
      </w:pPr>
      <w:r w:rsidRPr="00164BD0">
        <w:rPr>
          <w:rFonts w:ascii="Arial" w:hAnsi="Arial" w:cs="Arial"/>
          <w:b/>
          <w:sz w:val="22"/>
          <w:szCs w:val="22"/>
        </w:rPr>
        <w:t>Treści merytoryczne (wykaz tematów)</w:t>
      </w:r>
    </w:p>
    <w:p w:rsidR="001A6E3F" w:rsidRDefault="001A6E3F" w:rsidP="001A6E3F">
      <w:pPr>
        <w:rPr>
          <w:rFonts w:ascii="Arial" w:hAnsi="Arial" w:cs="Arial"/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1A6E3F" w:rsidTr="00CC648B">
        <w:trPr>
          <w:trHeight w:val="2693"/>
        </w:trPr>
        <w:tc>
          <w:tcPr>
            <w:tcW w:w="9706" w:type="dxa"/>
          </w:tcPr>
          <w:p w:rsidR="00164BD0" w:rsidRDefault="00164BD0" w:rsidP="002908E9">
            <w:pPr>
              <w:jc w:val="both"/>
            </w:pPr>
            <w:r>
              <w:t>ARTYKULACJA</w:t>
            </w:r>
          </w:p>
          <w:p w:rsidR="00164BD0" w:rsidRDefault="00164BD0" w:rsidP="00164BD0">
            <w:pPr>
              <w:pStyle w:val="Akapitzlist"/>
              <w:numPr>
                <w:ilvl w:val="0"/>
                <w:numId w:val="7"/>
              </w:numPr>
              <w:jc w:val="both"/>
            </w:pPr>
            <w:r>
              <w:t>Powtórzeniowo-sprawdzające ćwiczenia artykulacyjne</w:t>
            </w:r>
          </w:p>
          <w:p w:rsidR="00164BD0" w:rsidRDefault="00164BD0" w:rsidP="002908E9">
            <w:pPr>
              <w:jc w:val="both"/>
            </w:pPr>
          </w:p>
          <w:p w:rsidR="001A6E3F" w:rsidRDefault="002908E9" w:rsidP="002908E9">
            <w:pPr>
              <w:jc w:val="both"/>
            </w:pPr>
            <w:r>
              <w:t>INTONACJA</w:t>
            </w:r>
          </w:p>
          <w:p w:rsidR="002908E9" w:rsidRPr="002908E9" w:rsidRDefault="002908E9" w:rsidP="002908E9">
            <w:pPr>
              <w:pStyle w:val="Akapitzlist"/>
              <w:numPr>
                <w:ilvl w:val="0"/>
                <w:numId w:val="5"/>
              </w:numPr>
              <w:jc w:val="both"/>
            </w:pPr>
            <w:r>
              <w:t xml:space="preserve">Pierwsza </w:t>
            </w:r>
            <w:r w:rsidR="0022269B">
              <w:t xml:space="preserve">i druga </w:t>
            </w:r>
            <w:r>
              <w:t>konstrukcja intonacyjna (</w:t>
            </w:r>
            <w:r>
              <w:rPr>
                <w:lang w:val="ru-RU"/>
              </w:rPr>
              <w:t>ИК</w:t>
            </w:r>
            <w:r w:rsidRPr="0022269B">
              <w:t>-1</w:t>
            </w:r>
            <w:r w:rsidR="0022269B">
              <w:t xml:space="preserve"> i </w:t>
            </w:r>
            <w:r w:rsidR="0022269B">
              <w:rPr>
                <w:lang w:val="ru-RU"/>
              </w:rPr>
              <w:t>ИК</w:t>
            </w:r>
            <w:r w:rsidR="0022269B" w:rsidRPr="0022269B">
              <w:t>-</w:t>
            </w:r>
            <w:r w:rsidR="0022269B">
              <w:t>2</w:t>
            </w:r>
            <w:r w:rsidRPr="0022269B">
              <w:t>)</w:t>
            </w:r>
          </w:p>
          <w:p w:rsidR="002908E9" w:rsidRDefault="002908E9" w:rsidP="002908E9">
            <w:pPr>
              <w:pStyle w:val="Akapitzlist"/>
              <w:numPr>
                <w:ilvl w:val="0"/>
                <w:numId w:val="5"/>
              </w:numPr>
              <w:jc w:val="both"/>
            </w:pPr>
            <w:r>
              <w:t>Trzecia konstrukcja intonacyjna (</w:t>
            </w:r>
            <w:r>
              <w:rPr>
                <w:lang w:val="ru-RU"/>
              </w:rPr>
              <w:t>ИК-</w:t>
            </w:r>
            <w:r>
              <w:t>3)</w:t>
            </w:r>
          </w:p>
          <w:p w:rsidR="002908E9" w:rsidRDefault="002908E9" w:rsidP="002908E9">
            <w:pPr>
              <w:pStyle w:val="Akapitzlist"/>
              <w:numPr>
                <w:ilvl w:val="0"/>
                <w:numId w:val="5"/>
              </w:numPr>
              <w:jc w:val="both"/>
            </w:pPr>
            <w:r>
              <w:t>Czwarta konstrukcja intonacyjna (</w:t>
            </w:r>
            <w:r>
              <w:rPr>
                <w:lang w:val="ru-RU"/>
              </w:rPr>
              <w:t>ИК-</w:t>
            </w:r>
            <w:r>
              <w:t>4)</w:t>
            </w:r>
          </w:p>
          <w:p w:rsidR="002908E9" w:rsidRDefault="002908E9" w:rsidP="002908E9">
            <w:pPr>
              <w:pStyle w:val="Akapitzlist"/>
              <w:numPr>
                <w:ilvl w:val="0"/>
                <w:numId w:val="5"/>
              </w:numPr>
              <w:jc w:val="both"/>
            </w:pPr>
            <w:r>
              <w:t>Piąta konstrukcja intonacyjna (</w:t>
            </w:r>
            <w:r>
              <w:rPr>
                <w:lang w:val="ru-RU"/>
              </w:rPr>
              <w:t>ИК-</w:t>
            </w:r>
            <w:r>
              <w:t>5)</w:t>
            </w:r>
          </w:p>
          <w:p w:rsidR="002908E9" w:rsidRDefault="002908E9" w:rsidP="002908E9">
            <w:pPr>
              <w:pStyle w:val="Akapitzlist"/>
              <w:numPr>
                <w:ilvl w:val="0"/>
                <w:numId w:val="5"/>
              </w:numPr>
              <w:jc w:val="both"/>
            </w:pPr>
            <w:r>
              <w:t>Szósta i siódma konstrukcja intonacyjna (</w:t>
            </w:r>
            <w:r>
              <w:rPr>
                <w:lang w:val="ru-RU"/>
              </w:rPr>
              <w:t>ИК</w:t>
            </w:r>
            <w:r w:rsidRPr="002908E9">
              <w:t>-</w:t>
            </w:r>
            <w:r>
              <w:t xml:space="preserve">6 i </w:t>
            </w:r>
            <w:r>
              <w:rPr>
                <w:lang w:val="ru-RU"/>
              </w:rPr>
              <w:t>ИК</w:t>
            </w:r>
            <w:r w:rsidRPr="002908E9">
              <w:t>-</w:t>
            </w:r>
            <w:r>
              <w:t>7)</w:t>
            </w:r>
          </w:p>
          <w:p w:rsidR="002908E9" w:rsidRDefault="002908E9" w:rsidP="002908E9">
            <w:pPr>
              <w:pStyle w:val="Akapitzlist"/>
              <w:numPr>
                <w:ilvl w:val="0"/>
                <w:numId w:val="5"/>
              </w:numPr>
              <w:jc w:val="both"/>
            </w:pPr>
            <w:r>
              <w:t>Stosowanie konstrukcji intonacyjnych w tekstach czytanych</w:t>
            </w:r>
          </w:p>
          <w:p w:rsidR="002908E9" w:rsidRDefault="002908E9" w:rsidP="002908E9">
            <w:pPr>
              <w:pStyle w:val="Akapitzlist"/>
              <w:numPr>
                <w:ilvl w:val="0"/>
                <w:numId w:val="5"/>
              </w:numPr>
              <w:jc w:val="both"/>
            </w:pPr>
            <w:r>
              <w:t>Intonacja - ćwiczenia utrwalająco-sprawdzające</w:t>
            </w:r>
          </w:p>
          <w:p w:rsidR="00164BD0" w:rsidRDefault="00164BD0" w:rsidP="00164BD0">
            <w:pPr>
              <w:jc w:val="both"/>
            </w:pPr>
          </w:p>
          <w:p w:rsidR="00164BD0" w:rsidRDefault="00164BD0" w:rsidP="00164BD0">
            <w:pPr>
              <w:jc w:val="both"/>
            </w:pPr>
          </w:p>
          <w:p w:rsidR="002908E9" w:rsidRDefault="002908E9" w:rsidP="002908E9">
            <w:pPr>
              <w:jc w:val="both"/>
            </w:pPr>
            <w:r>
              <w:t>AKCENTUACJA</w:t>
            </w:r>
          </w:p>
          <w:p w:rsidR="00164BD0" w:rsidRDefault="004C7A7E" w:rsidP="00164BD0">
            <w:pPr>
              <w:pStyle w:val="Akapitzlist"/>
              <w:numPr>
                <w:ilvl w:val="0"/>
                <w:numId w:val="6"/>
              </w:numPr>
              <w:jc w:val="both"/>
            </w:pPr>
            <w:r>
              <w:t>Ogólne in</w:t>
            </w:r>
            <w:r w:rsidR="00CC648B">
              <w:t>formacje o akcencie</w:t>
            </w:r>
          </w:p>
          <w:p w:rsidR="004C7A7E" w:rsidRDefault="004C7A7E" w:rsidP="00164BD0">
            <w:pPr>
              <w:pStyle w:val="Akapitzlist"/>
              <w:numPr>
                <w:ilvl w:val="0"/>
                <w:numId w:val="6"/>
              </w:numPr>
              <w:jc w:val="both"/>
            </w:pPr>
            <w:r>
              <w:t>Akcentuacja czasowników w czasie te</w:t>
            </w:r>
            <w:r w:rsidR="00CC648B">
              <w:t>raźniejszym i przyszłym prostym</w:t>
            </w:r>
          </w:p>
          <w:p w:rsidR="004C7A7E" w:rsidRDefault="004C7A7E" w:rsidP="002908E9">
            <w:pPr>
              <w:pStyle w:val="Akapitzlist"/>
              <w:numPr>
                <w:ilvl w:val="0"/>
                <w:numId w:val="6"/>
              </w:numPr>
              <w:jc w:val="both"/>
            </w:pPr>
            <w:r>
              <w:t>Akcentuacja czasowników w czasie przeszłym</w:t>
            </w:r>
          </w:p>
          <w:p w:rsidR="004C7A7E" w:rsidRPr="004C7A7E" w:rsidRDefault="004C7A7E" w:rsidP="002908E9">
            <w:pPr>
              <w:pStyle w:val="Akapitzlist"/>
              <w:numPr>
                <w:ilvl w:val="0"/>
                <w:numId w:val="6"/>
              </w:numPr>
              <w:jc w:val="both"/>
            </w:pPr>
            <w:r>
              <w:t xml:space="preserve">Akcentuacja czasowników w trybie rozkazującym i czasowników z przyrostkiem </w:t>
            </w:r>
            <w:r w:rsidRPr="004C7A7E">
              <w:rPr>
                <w:i/>
                <w:lang w:val="ru-RU"/>
              </w:rPr>
              <w:t>вы</w:t>
            </w:r>
            <w:r w:rsidRPr="004C7A7E">
              <w:rPr>
                <w:i/>
              </w:rPr>
              <w:t>-</w:t>
            </w:r>
          </w:p>
          <w:p w:rsidR="004C7A7E" w:rsidRDefault="004C7A7E" w:rsidP="002908E9">
            <w:pPr>
              <w:pStyle w:val="Akapitzlist"/>
              <w:numPr>
                <w:ilvl w:val="0"/>
                <w:numId w:val="6"/>
              </w:numPr>
              <w:jc w:val="both"/>
            </w:pPr>
            <w:r w:rsidRPr="004C7A7E">
              <w:t xml:space="preserve">Akcentuacja </w:t>
            </w:r>
            <w:r>
              <w:t>rzeczowników. Rodzaj męski</w:t>
            </w:r>
          </w:p>
          <w:p w:rsidR="004C7A7E" w:rsidRDefault="004C7A7E" w:rsidP="004C7A7E">
            <w:pPr>
              <w:pStyle w:val="Akapitzlist"/>
              <w:numPr>
                <w:ilvl w:val="0"/>
                <w:numId w:val="6"/>
              </w:numPr>
              <w:jc w:val="both"/>
            </w:pPr>
            <w:r>
              <w:t>Akcentuacja rzeczownikó</w:t>
            </w:r>
            <w:r w:rsidR="00164BD0">
              <w:t>w. Rodzaj żeński i nijaki</w:t>
            </w:r>
          </w:p>
          <w:p w:rsidR="004C7A7E" w:rsidRPr="004C7A7E" w:rsidRDefault="00164BD0" w:rsidP="004C7A7E">
            <w:pPr>
              <w:pStyle w:val="Akapitzlist"/>
              <w:numPr>
                <w:ilvl w:val="0"/>
                <w:numId w:val="6"/>
              </w:numPr>
              <w:jc w:val="both"/>
            </w:pPr>
            <w:r>
              <w:t>Akcentuacja – ćwiczenia utrwalająco-sprawdzające</w:t>
            </w:r>
            <w:r w:rsidR="004C7A7E">
              <w:t xml:space="preserve">     </w:t>
            </w:r>
            <w:r>
              <w:t xml:space="preserve"> </w:t>
            </w:r>
          </w:p>
          <w:p w:rsidR="004C7A7E" w:rsidRPr="00B85E1F" w:rsidRDefault="004C7A7E" w:rsidP="004C7A7E">
            <w:pPr>
              <w:pStyle w:val="Akapitzlist"/>
              <w:jc w:val="both"/>
            </w:pPr>
          </w:p>
        </w:tc>
      </w:tr>
    </w:tbl>
    <w:p w:rsidR="007E3231" w:rsidRDefault="007E3231" w:rsidP="007E3231">
      <w:pPr>
        <w:rPr>
          <w:rFonts w:ascii="Arial" w:hAnsi="Arial" w:cs="Arial"/>
          <w:sz w:val="22"/>
          <w:szCs w:val="22"/>
        </w:rPr>
      </w:pPr>
    </w:p>
    <w:p w:rsidR="007E3231" w:rsidRDefault="007E3231" w:rsidP="007E3231">
      <w:pPr>
        <w:rPr>
          <w:rFonts w:ascii="Arial" w:hAnsi="Arial" w:cs="Arial"/>
          <w:sz w:val="22"/>
          <w:szCs w:val="22"/>
        </w:rPr>
      </w:pPr>
    </w:p>
    <w:p w:rsidR="007E3231" w:rsidRDefault="007E3231" w:rsidP="007E323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7E3231" w:rsidRDefault="007E3231" w:rsidP="007E323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7E3231" w:rsidTr="007E3231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C7183" w:rsidRDefault="00AC7183" w:rsidP="00AC7183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autoSpaceDE/>
            </w:pPr>
            <w:r>
              <w:t xml:space="preserve">J. </w:t>
            </w:r>
            <w:proofErr w:type="spellStart"/>
            <w:r>
              <w:t>Henzel</w:t>
            </w:r>
            <w:proofErr w:type="spellEnd"/>
            <w:r>
              <w:t xml:space="preserve">, E. </w:t>
            </w:r>
            <w:proofErr w:type="spellStart"/>
            <w:r>
              <w:t>Szędzielorz</w:t>
            </w:r>
            <w:proofErr w:type="spellEnd"/>
            <w:r>
              <w:t xml:space="preserve">, Wymowa i intonacja </w:t>
            </w:r>
            <w:proofErr w:type="spellStart"/>
            <w:r>
              <w:t>rozyjska</w:t>
            </w:r>
            <w:proofErr w:type="spellEnd"/>
            <w:r>
              <w:t xml:space="preserve"> dla uczniów szkół średnich, Warszawa 1992.</w:t>
            </w:r>
          </w:p>
          <w:p w:rsidR="007E3231" w:rsidRPr="00AC7183" w:rsidRDefault="00AC7183" w:rsidP="00AC7183">
            <w:pPr>
              <w:pStyle w:val="Akapitzlist"/>
              <w:numPr>
                <w:ilvl w:val="0"/>
                <w:numId w:val="1"/>
              </w:numPr>
              <w:spacing w:line="256" w:lineRule="auto"/>
              <w:jc w:val="both"/>
              <w:rPr>
                <w:rFonts w:ascii="Arial" w:hAnsi="Arial" w:cs="Arial"/>
                <w:lang w:eastAsia="en-US"/>
              </w:rPr>
            </w:pPr>
            <w:r>
              <w:t xml:space="preserve">Małgorzata Marciszewska, Żanna </w:t>
            </w:r>
            <w:proofErr w:type="spellStart"/>
            <w:r>
              <w:t>Sładkiewicz</w:t>
            </w:r>
            <w:proofErr w:type="spellEnd"/>
            <w:r>
              <w:t>, Ćwiczenia z fonetyki języka rosyjskiego dla początkujących, Gdańsk 2014</w:t>
            </w:r>
          </w:p>
        </w:tc>
      </w:tr>
    </w:tbl>
    <w:p w:rsidR="007E3231" w:rsidRDefault="007E3231" w:rsidP="007E3231">
      <w:pPr>
        <w:rPr>
          <w:rFonts w:ascii="Arial" w:hAnsi="Arial" w:cs="Arial"/>
          <w:sz w:val="22"/>
          <w:szCs w:val="22"/>
        </w:rPr>
      </w:pPr>
    </w:p>
    <w:p w:rsidR="007E3231" w:rsidRDefault="007E3231" w:rsidP="007E323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uzupełniającej</w:t>
      </w:r>
    </w:p>
    <w:p w:rsidR="007E3231" w:rsidRDefault="007E3231" w:rsidP="007E323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7E3231" w:rsidTr="007E3231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C7183" w:rsidRPr="00AC7183" w:rsidRDefault="00AC7183" w:rsidP="00AC7183">
            <w:pPr>
              <w:widowControl/>
              <w:suppressAutoHyphens w:val="0"/>
              <w:autoSpaceDE/>
              <w:spacing w:after="90"/>
              <w:rPr>
                <w:color w:val="000000"/>
              </w:rPr>
            </w:pPr>
            <w:r w:rsidRPr="002908E9">
              <w:rPr>
                <w:color w:val="000000"/>
              </w:rPr>
              <w:t>1</w:t>
            </w:r>
            <w:r w:rsidRPr="00AC7183">
              <w:rPr>
                <w:color w:val="000000"/>
              </w:rPr>
              <w:t>.</w:t>
            </w:r>
            <w:r w:rsidRPr="002908E9">
              <w:rPr>
                <w:color w:val="000000"/>
              </w:rPr>
              <w:t xml:space="preserve"> </w:t>
            </w:r>
            <w:proofErr w:type="spellStart"/>
            <w:r w:rsidRPr="00AC7183">
              <w:rPr>
                <w:color w:val="000000"/>
              </w:rPr>
              <w:t>L.Muchanow</w:t>
            </w:r>
            <w:proofErr w:type="spellEnd"/>
            <w:r w:rsidRPr="00AC7183">
              <w:rPr>
                <w:color w:val="000000"/>
              </w:rPr>
              <w:t xml:space="preserve">, </w:t>
            </w:r>
            <w:proofErr w:type="spellStart"/>
            <w:r w:rsidRPr="00AC7183">
              <w:rPr>
                <w:color w:val="000000"/>
              </w:rPr>
              <w:t>Intonacyja</w:t>
            </w:r>
            <w:proofErr w:type="spellEnd"/>
            <w:r w:rsidRPr="00AC7183">
              <w:rPr>
                <w:color w:val="000000"/>
              </w:rPr>
              <w:t xml:space="preserve"> w </w:t>
            </w:r>
            <w:proofErr w:type="spellStart"/>
            <w:r w:rsidRPr="00AC7183">
              <w:rPr>
                <w:color w:val="000000"/>
              </w:rPr>
              <w:t>praktikie</w:t>
            </w:r>
            <w:proofErr w:type="spellEnd"/>
            <w:r w:rsidRPr="00AC7183">
              <w:rPr>
                <w:color w:val="000000"/>
              </w:rPr>
              <w:t xml:space="preserve"> </w:t>
            </w:r>
            <w:proofErr w:type="spellStart"/>
            <w:r w:rsidRPr="00AC7183">
              <w:rPr>
                <w:color w:val="000000"/>
              </w:rPr>
              <w:t>russkoj</w:t>
            </w:r>
            <w:proofErr w:type="spellEnd"/>
            <w:r w:rsidRPr="00AC7183">
              <w:rPr>
                <w:color w:val="000000"/>
              </w:rPr>
              <w:t xml:space="preserve"> </w:t>
            </w:r>
            <w:proofErr w:type="spellStart"/>
            <w:r w:rsidRPr="00AC7183">
              <w:rPr>
                <w:color w:val="000000"/>
              </w:rPr>
              <w:t>diałogiczeskoj</w:t>
            </w:r>
            <w:proofErr w:type="spellEnd"/>
            <w:r w:rsidRPr="00AC7183">
              <w:rPr>
                <w:color w:val="000000"/>
              </w:rPr>
              <w:t xml:space="preserve"> </w:t>
            </w:r>
            <w:proofErr w:type="spellStart"/>
            <w:r w:rsidRPr="00AC7183">
              <w:rPr>
                <w:color w:val="000000"/>
              </w:rPr>
              <w:t>rieczi</w:t>
            </w:r>
            <w:proofErr w:type="spellEnd"/>
            <w:r w:rsidRPr="00AC7183">
              <w:rPr>
                <w:color w:val="000000"/>
              </w:rPr>
              <w:t xml:space="preserve">, </w:t>
            </w:r>
            <w:proofErr w:type="spellStart"/>
            <w:r w:rsidRPr="00AC7183">
              <w:rPr>
                <w:color w:val="000000"/>
              </w:rPr>
              <w:t>Izdatielstwo</w:t>
            </w:r>
            <w:proofErr w:type="spellEnd"/>
            <w:r w:rsidRPr="00AC7183">
              <w:rPr>
                <w:color w:val="000000"/>
              </w:rPr>
              <w:t xml:space="preserve"> „</w:t>
            </w:r>
            <w:proofErr w:type="spellStart"/>
            <w:r w:rsidRPr="00AC7183">
              <w:rPr>
                <w:color w:val="000000"/>
              </w:rPr>
              <w:t>Russkij</w:t>
            </w:r>
            <w:proofErr w:type="spellEnd"/>
            <w:r w:rsidRPr="00AC7183">
              <w:rPr>
                <w:color w:val="000000"/>
              </w:rPr>
              <w:t xml:space="preserve"> </w:t>
            </w:r>
            <w:proofErr w:type="spellStart"/>
            <w:r w:rsidRPr="00AC7183">
              <w:rPr>
                <w:color w:val="000000"/>
              </w:rPr>
              <w:t>jazyk</w:t>
            </w:r>
            <w:proofErr w:type="spellEnd"/>
            <w:r w:rsidRPr="00AC7183">
              <w:rPr>
                <w:color w:val="000000"/>
              </w:rPr>
              <w:t>”, Moskwa 2009</w:t>
            </w:r>
          </w:p>
          <w:p w:rsidR="00AC7183" w:rsidRPr="00AC7183" w:rsidRDefault="00AC7183" w:rsidP="00AC7183">
            <w:pPr>
              <w:widowControl/>
              <w:suppressAutoHyphens w:val="0"/>
              <w:autoSpaceDE/>
              <w:spacing w:after="90"/>
              <w:rPr>
                <w:color w:val="000000"/>
              </w:rPr>
            </w:pPr>
            <w:r w:rsidRPr="002908E9">
              <w:rPr>
                <w:color w:val="000000"/>
              </w:rPr>
              <w:t>2</w:t>
            </w:r>
            <w:r w:rsidRPr="00AC7183">
              <w:rPr>
                <w:color w:val="000000"/>
              </w:rPr>
              <w:t xml:space="preserve">. </w:t>
            </w:r>
            <w:proofErr w:type="spellStart"/>
            <w:r w:rsidRPr="00AC7183">
              <w:rPr>
                <w:color w:val="000000"/>
              </w:rPr>
              <w:t>G.W.Kołosnicyna</w:t>
            </w:r>
            <w:proofErr w:type="spellEnd"/>
            <w:r w:rsidRPr="00AC7183">
              <w:rPr>
                <w:color w:val="000000"/>
              </w:rPr>
              <w:t xml:space="preserve">, </w:t>
            </w:r>
            <w:proofErr w:type="spellStart"/>
            <w:r w:rsidRPr="00AC7183">
              <w:rPr>
                <w:color w:val="000000"/>
              </w:rPr>
              <w:t>Słuszajtie</w:t>
            </w:r>
            <w:proofErr w:type="spellEnd"/>
            <w:r w:rsidRPr="00AC7183">
              <w:rPr>
                <w:color w:val="000000"/>
              </w:rPr>
              <w:t xml:space="preserve">, </w:t>
            </w:r>
            <w:proofErr w:type="spellStart"/>
            <w:r w:rsidRPr="00AC7183">
              <w:rPr>
                <w:color w:val="000000"/>
              </w:rPr>
              <w:t>powtoriajtie</w:t>
            </w:r>
            <w:proofErr w:type="spellEnd"/>
            <w:r w:rsidRPr="00AC7183">
              <w:rPr>
                <w:color w:val="000000"/>
              </w:rPr>
              <w:t xml:space="preserve">…, </w:t>
            </w:r>
            <w:proofErr w:type="spellStart"/>
            <w:r w:rsidRPr="00AC7183">
              <w:rPr>
                <w:color w:val="000000"/>
              </w:rPr>
              <w:t>Intieraktiwnyj</w:t>
            </w:r>
            <w:proofErr w:type="spellEnd"/>
            <w:r w:rsidRPr="00AC7183">
              <w:rPr>
                <w:color w:val="000000"/>
              </w:rPr>
              <w:t xml:space="preserve"> fonetyko-</w:t>
            </w:r>
            <w:proofErr w:type="spellStart"/>
            <w:r w:rsidRPr="00AC7183">
              <w:rPr>
                <w:color w:val="000000"/>
              </w:rPr>
              <w:t>razgowornyj</w:t>
            </w:r>
            <w:proofErr w:type="spellEnd"/>
            <w:r w:rsidRPr="00AC7183">
              <w:rPr>
                <w:color w:val="000000"/>
              </w:rPr>
              <w:t xml:space="preserve"> kurs. </w:t>
            </w:r>
            <w:proofErr w:type="spellStart"/>
            <w:r w:rsidRPr="00AC7183">
              <w:rPr>
                <w:color w:val="000000"/>
              </w:rPr>
              <w:t>Ucziebnoje</w:t>
            </w:r>
            <w:proofErr w:type="spellEnd"/>
            <w:r w:rsidRPr="00AC7183">
              <w:rPr>
                <w:color w:val="000000"/>
              </w:rPr>
              <w:t xml:space="preserve"> </w:t>
            </w:r>
            <w:proofErr w:type="spellStart"/>
            <w:r w:rsidRPr="00AC7183">
              <w:rPr>
                <w:color w:val="000000"/>
              </w:rPr>
              <w:t>posobije</w:t>
            </w:r>
            <w:proofErr w:type="spellEnd"/>
            <w:r w:rsidRPr="00AC7183">
              <w:rPr>
                <w:color w:val="000000"/>
              </w:rPr>
              <w:t xml:space="preserve"> dla </w:t>
            </w:r>
            <w:proofErr w:type="spellStart"/>
            <w:r w:rsidRPr="00AC7183">
              <w:rPr>
                <w:color w:val="000000"/>
              </w:rPr>
              <w:t>izuczajuszczich</w:t>
            </w:r>
            <w:proofErr w:type="spellEnd"/>
            <w:r w:rsidRPr="00AC7183">
              <w:rPr>
                <w:color w:val="000000"/>
              </w:rPr>
              <w:t xml:space="preserve"> </w:t>
            </w:r>
            <w:proofErr w:type="spellStart"/>
            <w:r w:rsidRPr="00AC7183">
              <w:rPr>
                <w:color w:val="000000"/>
              </w:rPr>
              <w:t>russkij</w:t>
            </w:r>
            <w:proofErr w:type="spellEnd"/>
            <w:r w:rsidRPr="00AC7183">
              <w:rPr>
                <w:color w:val="000000"/>
              </w:rPr>
              <w:t xml:space="preserve"> </w:t>
            </w:r>
            <w:proofErr w:type="spellStart"/>
            <w:r w:rsidRPr="00AC7183">
              <w:rPr>
                <w:color w:val="000000"/>
              </w:rPr>
              <w:t>jazyk</w:t>
            </w:r>
            <w:proofErr w:type="spellEnd"/>
            <w:r w:rsidRPr="00AC7183">
              <w:rPr>
                <w:color w:val="000000"/>
              </w:rPr>
              <w:t xml:space="preserve"> </w:t>
            </w:r>
            <w:proofErr w:type="spellStart"/>
            <w:r w:rsidRPr="00AC7183">
              <w:rPr>
                <w:color w:val="000000"/>
              </w:rPr>
              <w:t>kak</w:t>
            </w:r>
            <w:proofErr w:type="spellEnd"/>
            <w:r w:rsidRPr="00AC7183">
              <w:rPr>
                <w:color w:val="000000"/>
              </w:rPr>
              <w:t xml:space="preserve"> </w:t>
            </w:r>
            <w:proofErr w:type="spellStart"/>
            <w:r w:rsidRPr="00AC7183">
              <w:rPr>
                <w:color w:val="000000"/>
              </w:rPr>
              <w:t>inostrannyj</w:t>
            </w:r>
            <w:proofErr w:type="spellEnd"/>
            <w:r w:rsidRPr="00AC7183">
              <w:rPr>
                <w:color w:val="000000"/>
              </w:rPr>
              <w:t>, Moskwa 2003</w:t>
            </w:r>
          </w:p>
          <w:p w:rsidR="00AC7183" w:rsidRPr="00AC7183" w:rsidRDefault="00AC7183" w:rsidP="00AC7183">
            <w:pPr>
              <w:widowControl/>
              <w:suppressAutoHyphens w:val="0"/>
              <w:autoSpaceDE/>
              <w:spacing w:after="90"/>
              <w:rPr>
                <w:color w:val="000000"/>
              </w:rPr>
            </w:pPr>
            <w:r w:rsidRPr="002908E9">
              <w:rPr>
                <w:color w:val="000000"/>
              </w:rPr>
              <w:t>3</w:t>
            </w:r>
            <w:r w:rsidRPr="00AC7183">
              <w:rPr>
                <w:color w:val="000000"/>
              </w:rPr>
              <w:t xml:space="preserve">. </w:t>
            </w:r>
            <w:proofErr w:type="spellStart"/>
            <w:r w:rsidRPr="00AC7183">
              <w:rPr>
                <w:color w:val="000000"/>
              </w:rPr>
              <w:t>N.W.Kulibina</w:t>
            </w:r>
            <w:proofErr w:type="spellEnd"/>
            <w:r w:rsidRPr="00AC7183">
              <w:rPr>
                <w:color w:val="000000"/>
              </w:rPr>
              <w:t xml:space="preserve">, </w:t>
            </w:r>
            <w:proofErr w:type="spellStart"/>
            <w:r w:rsidRPr="00AC7183">
              <w:rPr>
                <w:color w:val="000000"/>
              </w:rPr>
              <w:t>Czitajem</w:t>
            </w:r>
            <w:proofErr w:type="spellEnd"/>
            <w:r w:rsidRPr="00AC7183">
              <w:rPr>
                <w:color w:val="000000"/>
              </w:rPr>
              <w:t xml:space="preserve"> </w:t>
            </w:r>
            <w:proofErr w:type="spellStart"/>
            <w:r w:rsidRPr="00AC7183">
              <w:rPr>
                <w:color w:val="000000"/>
              </w:rPr>
              <w:t>stichi</w:t>
            </w:r>
            <w:proofErr w:type="spellEnd"/>
            <w:r w:rsidRPr="00AC7183">
              <w:rPr>
                <w:color w:val="000000"/>
              </w:rPr>
              <w:t xml:space="preserve"> </w:t>
            </w:r>
            <w:proofErr w:type="spellStart"/>
            <w:r w:rsidRPr="00AC7183">
              <w:rPr>
                <w:color w:val="000000"/>
              </w:rPr>
              <w:t>russkich</w:t>
            </w:r>
            <w:proofErr w:type="spellEnd"/>
            <w:r w:rsidRPr="00AC7183">
              <w:rPr>
                <w:color w:val="000000"/>
              </w:rPr>
              <w:t xml:space="preserve"> </w:t>
            </w:r>
            <w:proofErr w:type="spellStart"/>
            <w:r w:rsidRPr="00AC7183">
              <w:rPr>
                <w:color w:val="000000"/>
              </w:rPr>
              <w:t>poetow</w:t>
            </w:r>
            <w:proofErr w:type="spellEnd"/>
            <w:r w:rsidRPr="00AC7183">
              <w:rPr>
                <w:color w:val="000000"/>
              </w:rPr>
              <w:t xml:space="preserve">. </w:t>
            </w:r>
            <w:proofErr w:type="spellStart"/>
            <w:r w:rsidRPr="00AC7183">
              <w:rPr>
                <w:color w:val="000000"/>
              </w:rPr>
              <w:t>Posobije</w:t>
            </w:r>
            <w:proofErr w:type="spellEnd"/>
            <w:r w:rsidRPr="00AC7183">
              <w:rPr>
                <w:color w:val="000000"/>
              </w:rPr>
              <w:t xml:space="preserve"> po </w:t>
            </w:r>
            <w:proofErr w:type="spellStart"/>
            <w:r w:rsidRPr="00AC7183">
              <w:rPr>
                <w:color w:val="000000"/>
              </w:rPr>
              <w:t>obuczeniju</w:t>
            </w:r>
            <w:proofErr w:type="spellEnd"/>
            <w:r w:rsidRPr="00AC7183">
              <w:rPr>
                <w:color w:val="000000"/>
              </w:rPr>
              <w:t xml:space="preserve"> </w:t>
            </w:r>
            <w:proofErr w:type="spellStart"/>
            <w:r w:rsidRPr="00AC7183">
              <w:rPr>
                <w:color w:val="000000"/>
              </w:rPr>
              <w:t>cztieniju</w:t>
            </w:r>
            <w:proofErr w:type="spellEnd"/>
            <w:r w:rsidRPr="00AC7183">
              <w:rPr>
                <w:color w:val="000000"/>
              </w:rPr>
              <w:t xml:space="preserve"> </w:t>
            </w:r>
            <w:proofErr w:type="spellStart"/>
            <w:r w:rsidRPr="00AC7183">
              <w:rPr>
                <w:color w:val="000000"/>
              </w:rPr>
              <w:t>chudożestwiennoj</w:t>
            </w:r>
            <w:proofErr w:type="spellEnd"/>
            <w:r w:rsidRPr="00AC7183">
              <w:rPr>
                <w:color w:val="000000"/>
              </w:rPr>
              <w:t xml:space="preserve"> literatury, </w:t>
            </w:r>
            <w:proofErr w:type="spellStart"/>
            <w:r w:rsidRPr="00AC7183">
              <w:rPr>
                <w:color w:val="000000"/>
              </w:rPr>
              <w:t>Izdatielstwo</w:t>
            </w:r>
            <w:proofErr w:type="spellEnd"/>
            <w:r w:rsidRPr="00AC7183">
              <w:rPr>
                <w:color w:val="000000"/>
              </w:rPr>
              <w:t xml:space="preserve"> „</w:t>
            </w:r>
            <w:proofErr w:type="spellStart"/>
            <w:r w:rsidRPr="00AC7183">
              <w:rPr>
                <w:color w:val="000000"/>
              </w:rPr>
              <w:t>ZŁatoust</w:t>
            </w:r>
            <w:proofErr w:type="spellEnd"/>
            <w:r w:rsidRPr="00AC7183">
              <w:rPr>
                <w:color w:val="000000"/>
              </w:rPr>
              <w:t xml:space="preserve">”, </w:t>
            </w:r>
            <w:proofErr w:type="spellStart"/>
            <w:r w:rsidRPr="00AC7183">
              <w:rPr>
                <w:color w:val="000000"/>
              </w:rPr>
              <w:t>Sankt-Pietierburg</w:t>
            </w:r>
            <w:proofErr w:type="spellEnd"/>
            <w:r w:rsidRPr="00AC7183">
              <w:rPr>
                <w:color w:val="000000"/>
              </w:rPr>
              <w:t xml:space="preserve"> 2005.</w:t>
            </w:r>
          </w:p>
          <w:p w:rsidR="007E3231" w:rsidRDefault="007E3231" w:rsidP="00AC7183">
            <w:pPr>
              <w:pStyle w:val="Akapitzlist"/>
              <w:widowControl/>
              <w:suppressAutoHyphens w:val="0"/>
              <w:autoSpaceDE/>
              <w:autoSpaceDN w:val="0"/>
              <w:spacing w:line="256" w:lineRule="auto"/>
              <w:rPr>
                <w:lang w:eastAsia="en-US"/>
              </w:rPr>
            </w:pPr>
          </w:p>
        </w:tc>
      </w:tr>
    </w:tbl>
    <w:p w:rsidR="007E3231" w:rsidRDefault="007E3231" w:rsidP="007E3231">
      <w:pPr>
        <w:rPr>
          <w:rFonts w:ascii="Arial" w:hAnsi="Arial" w:cs="Arial"/>
          <w:sz w:val="22"/>
          <w:szCs w:val="22"/>
        </w:rPr>
      </w:pPr>
    </w:p>
    <w:p w:rsidR="007E3231" w:rsidRDefault="007E3231" w:rsidP="007E3231">
      <w:pPr>
        <w:pStyle w:val="BalloonText1"/>
        <w:rPr>
          <w:rFonts w:ascii="Arial" w:hAnsi="Arial" w:cs="Arial"/>
          <w:sz w:val="22"/>
          <w:szCs w:val="22"/>
        </w:rPr>
      </w:pPr>
    </w:p>
    <w:p w:rsidR="007E3231" w:rsidRDefault="007E3231" w:rsidP="007E3231">
      <w:pPr>
        <w:pStyle w:val="BalloonText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7E3231" w:rsidRDefault="007E3231" w:rsidP="007E323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640"/>
        <w:gridCol w:w="5382"/>
        <w:gridCol w:w="1040"/>
      </w:tblGrid>
      <w:tr w:rsidR="007E3231" w:rsidTr="007E323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E3231" w:rsidRDefault="007E3231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E3231" w:rsidRDefault="007E323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E3231" w:rsidRDefault="007E323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E3231" w:rsidTr="007E3231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E3231" w:rsidRDefault="007E3231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E3231" w:rsidRDefault="007E323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E3231" w:rsidRDefault="0063166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E3231" w:rsidTr="007E3231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E3231" w:rsidRDefault="007E3231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E3231" w:rsidRDefault="007E3231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E3231" w:rsidRDefault="0063166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E3231" w:rsidTr="007E323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E3231" w:rsidRDefault="007E3231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E3231" w:rsidRDefault="007E323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E3231" w:rsidRDefault="0063166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5</w:t>
            </w:r>
          </w:p>
        </w:tc>
      </w:tr>
      <w:tr w:rsidR="007E3231" w:rsidTr="007E3231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E3231" w:rsidRDefault="007E3231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E3231" w:rsidRDefault="007E323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E3231" w:rsidRDefault="0063166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5</w:t>
            </w:r>
          </w:p>
        </w:tc>
      </w:tr>
      <w:tr w:rsidR="007E3231" w:rsidTr="007E3231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E3231" w:rsidRDefault="007E3231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E3231" w:rsidRDefault="007E323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E3231" w:rsidRDefault="007E323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E3231" w:rsidTr="007E3231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E3231" w:rsidRDefault="007E3231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E3231" w:rsidRDefault="007E323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E3231" w:rsidRDefault="0063166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7E3231" w:rsidTr="007E323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E3231" w:rsidRDefault="007E323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E3231" w:rsidRDefault="0063166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7E3231" w:rsidTr="007E323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E3231" w:rsidRDefault="007E323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E3231" w:rsidRDefault="0063166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7E3231" w:rsidRDefault="007E3231" w:rsidP="007E3231"/>
    <w:p w:rsidR="0010337E" w:rsidRDefault="0010337E"/>
    <w:sectPr w:rsidR="001033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293445"/>
    <w:multiLevelType w:val="hybridMultilevel"/>
    <w:tmpl w:val="70B07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E46CEE"/>
    <w:multiLevelType w:val="hybridMultilevel"/>
    <w:tmpl w:val="75D27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A5F89"/>
    <w:multiLevelType w:val="hybridMultilevel"/>
    <w:tmpl w:val="A1863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F00544"/>
    <w:multiLevelType w:val="hybridMultilevel"/>
    <w:tmpl w:val="7F2ACF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DC5DAF"/>
    <w:multiLevelType w:val="hybridMultilevel"/>
    <w:tmpl w:val="907AFD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366215"/>
    <w:multiLevelType w:val="hybridMultilevel"/>
    <w:tmpl w:val="C44E6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A31EF1"/>
    <w:multiLevelType w:val="hybridMultilevel"/>
    <w:tmpl w:val="DBAE2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585"/>
    <w:rsid w:val="00073082"/>
    <w:rsid w:val="00074EC3"/>
    <w:rsid w:val="0010337E"/>
    <w:rsid w:val="00164BD0"/>
    <w:rsid w:val="001A6E3F"/>
    <w:rsid w:val="0022269B"/>
    <w:rsid w:val="002908E9"/>
    <w:rsid w:val="002D1276"/>
    <w:rsid w:val="00467D66"/>
    <w:rsid w:val="004C7A7E"/>
    <w:rsid w:val="0063166A"/>
    <w:rsid w:val="006E02B4"/>
    <w:rsid w:val="006E2B68"/>
    <w:rsid w:val="007E3231"/>
    <w:rsid w:val="008F0499"/>
    <w:rsid w:val="008F2585"/>
    <w:rsid w:val="00AC7183"/>
    <w:rsid w:val="00B9508F"/>
    <w:rsid w:val="00C4566C"/>
    <w:rsid w:val="00CC648B"/>
    <w:rsid w:val="00D05924"/>
    <w:rsid w:val="00D260F4"/>
    <w:rsid w:val="00D73E00"/>
    <w:rsid w:val="00E6677A"/>
    <w:rsid w:val="00EC632D"/>
    <w:rsid w:val="00F4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1553F9-57D1-46EB-B674-51FBFD863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23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E3231"/>
    <w:pPr>
      <w:keepNext/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E3231"/>
    <w:rPr>
      <w:rFonts w:ascii="Verdana" w:eastAsia="Times New Roman" w:hAnsi="Verdana" w:cs="Verdana"/>
      <w:sz w:val="28"/>
      <w:szCs w:val="28"/>
      <w:lang w:eastAsia="pl-PL"/>
    </w:rPr>
  </w:style>
  <w:style w:type="paragraph" w:customStyle="1" w:styleId="Zawartotabeli">
    <w:name w:val="Zawartość tabeli"/>
    <w:basedOn w:val="Normalny"/>
    <w:uiPriority w:val="99"/>
    <w:rsid w:val="007E3231"/>
    <w:pPr>
      <w:suppressLineNumbers/>
    </w:pPr>
  </w:style>
  <w:style w:type="paragraph" w:customStyle="1" w:styleId="BalloonText1">
    <w:name w:val="Balloon Text1"/>
    <w:basedOn w:val="Normalny"/>
    <w:uiPriority w:val="99"/>
    <w:rsid w:val="007E323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1A6E3F"/>
    <w:pPr>
      <w:widowControl/>
      <w:suppressAutoHyphens w:val="0"/>
      <w:autoSpaceDE/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C71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964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Zając-Haduch</dc:creator>
  <cp:keywords/>
  <dc:description/>
  <cp:lastModifiedBy>Karina Zając-Haduch</cp:lastModifiedBy>
  <cp:revision>13</cp:revision>
  <dcterms:created xsi:type="dcterms:W3CDTF">2017-03-21T17:52:00Z</dcterms:created>
  <dcterms:modified xsi:type="dcterms:W3CDTF">2017-12-19T16:40:00Z</dcterms:modified>
</cp:coreProperties>
</file>