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99" w:rsidRPr="0033149D" w:rsidRDefault="001B3A99" w:rsidP="002546BF">
      <w:pPr>
        <w:pStyle w:val="Nagwek1"/>
        <w:rPr>
          <w:rFonts w:ascii="Arial" w:hAnsi="Arial" w:cs="Arial"/>
          <w:sz w:val="20"/>
          <w:szCs w:val="20"/>
        </w:rPr>
      </w:pPr>
      <w:r w:rsidRPr="0033149D">
        <w:rPr>
          <w:rFonts w:ascii="Arial" w:hAnsi="Arial" w:cs="Arial"/>
          <w:b/>
          <w:bCs/>
          <w:sz w:val="20"/>
          <w:szCs w:val="20"/>
        </w:rPr>
        <w:t>KARTA KURSU</w:t>
      </w:r>
    </w:p>
    <w:p w:rsidR="001B3A99" w:rsidRPr="0033149D" w:rsidRDefault="001B3A99" w:rsidP="001B3A99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B3A99" w:rsidRPr="00523F68" w:rsidTr="001B3A9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 w:rsidP="0091497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PRAKTYCZNA NAUKA JĘZYKA ROSYJSKIEGO</w:t>
            </w:r>
            <w:r w:rsidR="00914979" w:rsidRPr="00523F68">
              <w:rPr>
                <w:rFonts w:ascii="Arial" w:hAnsi="Arial" w:cs="Arial"/>
                <w:sz w:val="20"/>
                <w:szCs w:val="20"/>
              </w:rPr>
              <w:t xml:space="preserve"> (sprawności językowe)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IV</w:t>
            </w:r>
            <w:r w:rsidR="007F06AC" w:rsidRPr="00523F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B3A99" w:rsidRPr="00551B01" w:rsidTr="001B3A9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D3F5F" w:rsidRPr="00523F68" w:rsidRDefault="000D3F5F" w:rsidP="000D3F5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23F68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IV</w:t>
            </w:r>
          </w:p>
          <w:p w:rsidR="001B3A99" w:rsidRPr="00523F68" w:rsidRDefault="001B3A9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1B3A99" w:rsidRPr="00523F68" w:rsidRDefault="001B3A99" w:rsidP="001B3A99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1B3A99" w:rsidRPr="00523F68" w:rsidTr="001B3A9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B3A99" w:rsidRPr="00523F68" w:rsidRDefault="001B3A9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B3A99" w:rsidRPr="00523F68" w:rsidRDefault="00B54A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1B3A99" w:rsidRPr="00523F68" w:rsidRDefault="001B3A99" w:rsidP="001B3A9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1B3A99" w:rsidRPr="00523F68" w:rsidTr="001B3A9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B3A99" w:rsidRPr="00523F68" w:rsidRDefault="00D93ED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Opis kursu (cele kształcenia)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B3A99" w:rsidRPr="00523F68" w:rsidTr="001B3A9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93ED6" w:rsidRPr="00523F68" w:rsidRDefault="001B3A9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93ED6" w:rsidRPr="00523F68">
              <w:rPr>
                <w:rFonts w:ascii="Arial" w:hAnsi="Arial" w:cs="Arial"/>
                <w:color w:val="000000"/>
                <w:sz w:val="20"/>
                <w:szCs w:val="20"/>
              </w:rPr>
              <w:t>Celem kursu jest kształtowanie umiejętności posługiwania się mową monologową i dialogową</w:t>
            </w:r>
          </w:p>
          <w:p w:rsidR="00D93ED6" w:rsidRPr="00523F68" w:rsidRDefault="00D93ED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tematów związanych z życiem codziennym, z etykietą językową oraz utrwalenie wiedzy </w:t>
            </w:r>
          </w:p>
          <w:p w:rsidR="001B3A99" w:rsidRPr="00523F68" w:rsidRDefault="00D93ED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>w zakresie gramatyki i pisowni rosyjskiej.</w:t>
            </w:r>
          </w:p>
          <w:p w:rsidR="001B3A99" w:rsidRPr="00523F68" w:rsidRDefault="001B3A9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Warunki wstępne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A99" w:rsidRPr="00523F68" w:rsidTr="001B3A9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D93ED6" w:rsidP="00D93ED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III (sprawności językowe)</w:t>
            </w:r>
          </w:p>
        </w:tc>
      </w:tr>
      <w:tr w:rsidR="001B3A99" w:rsidRPr="00523F68" w:rsidTr="001B3A9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93ED6" w:rsidRPr="00523F68" w:rsidRDefault="00D93ED6" w:rsidP="00D93ED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1B3A99" w:rsidRPr="00523F68" w:rsidRDefault="00D93ED6" w:rsidP="00D93ED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i sytuacjami komunikacyjnymi z zakresu 1, 2 oraz 3 semestru</w:t>
            </w:r>
          </w:p>
        </w:tc>
      </w:tr>
      <w:tr w:rsidR="001B3A99" w:rsidRPr="00523F68" w:rsidTr="001B3A9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93ED6" w:rsidRPr="00523F68" w:rsidRDefault="00D93ED6" w:rsidP="00D93ED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Praktyczna nauka języka rosyjskiego I-III (sprawności językowe)</w:t>
            </w:r>
          </w:p>
          <w:p w:rsidR="001B3A99" w:rsidRPr="00523F68" w:rsidRDefault="001B3A99" w:rsidP="00D93ED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 xml:space="preserve">Efekty kształcenia 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5068"/>
        <w:gridCol w:w="2306"/>
      </w:tblGrid>
      <w:tr w:rsidR="001B3A99" w:rsidRPr="00523F68" w:rsidTr="001B3A9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A99" w:rsidRPr="00523F68" w:rsidTr="001B3A9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A99" w:rsidRPr="00523F68" w:rsidRDefault="001B3A99">
            <w:pPr>
              <w:rPr>
                <w:rFonts w:ascii="Arial" w:hAnsi="Arial" w:cs="Arial"/>
                <w:sz w:val="20"/>
                <w:szCs w:val="20"/>
              </w:rPr>
            </w:pP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W01 Student zna środki językowe z zakresu tematów życia codziennego (zdrowie człowieka, sport, miasta rosyjskie: Sankt-Petersburg), zna formy etykiety rosyjskiej</w:t>
            </w: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1B3A99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zna zasady gramatyki, pisowni i interpunkcji rosyjskiej (użycie krótkiej i pełnej formy przymiotnika. stopień wyższy i najwyższy przymiotnika, pisownia przyimków, spójników i przysłówków).</w:t>
            </w:r>
          </w:p>
          <w:p w:rsidR="001B3A99" w:rsidRPr="00523F68" w:rsidRDefault="001B3A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93ED6" w:rsidRPr="00523F68" w:rsidRDefault="00D93ED6" w:rsidP="00D93E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D93ED6" w:rsidRPr="00523F68" w:rsidRDefault="00D93ED6" w:rsidP="00D93E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3ED6" w:rsidRPr="00523F68" w:rsidRDefault="00D93ED6" w:rsidP="00D93E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B3A99" w:rsidRPr="00523F68" w:rsidRDefault="00D93ED6" w:rsidP="00D93E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B3A99" w:rsidRPr="00523F68" w:rsidTr="001B3A9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A99" w:rsidRPr="00523F68" w:rsidTr="001B3A9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93ED6" w:rsidRPr="00523F68" w:rsidRDefault="00D93ED6" w:rsidP="00D93ED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U01 student rozumie ze słuchu wyrażenia i teksty dotyczące sfer życia codziennego; </w:t>
            </w:r>
          </w:p>
          <w:p w:rsidR="00D93ED6" w:rsidRPr="00523F68" w:rsidRDefault="00D93ED6" w:rsidP="00D93ED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U02 potrafi wydobywać z tekstu najistotniejsze informacje; </w:t>
            </w:r>
          </w:p>
          <w:p w:rsidR="00D93ED6" w:rsidRPr="00523F68" w:rsidRDefault="00D93ED6" w:rsidP="00D93ED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U03 potrafi tworzyć wypowiedzi ustne typu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i produktywnego na znane tematy</w:t>
            </w:r>
          </w:p>
          <w:p w:rsidR="00D93ED6" w:rsidRPr="00523F68" w:rsidRDefault="00D93ED6" w:rsidP="00D93ED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U04; potrafi tworzyć teksty pisane poprawne pod względem ortograficznym (w oparciu o wybrane zasady ortograficzne) oraz gramatyczno-leksykalnym (tłumaczenie zdań).  </w:t>
            </w:r>
          </w:p>
          <w:p w:rsidR="001B3A99" w:rsidRPr="00523F68" w:rsidRDefault="001B3A9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1B3A99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1"/>
        <w:gridCol w:w="5002"/>
        <w:gridCol w:w="2341"/>
      </w:tblGrid>
      <w:tr w:rsidR="001B3A99" w:rsidRPr="00523F68" w:rsidTr="001B3A9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A99" w:rsidRPr="00523F68" w:rsidTr="001B3A9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93ED6" w:rsidRPr="00523F68" w:rsidRDefault="00D93ED6" w:rsidP="00D93ED6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K01 student rozumie potrzebę uczenia się języka rosyjskiego</w:t>
            </w:r>
          </w:p>
          <w:p w:rsidR="00D93ED6" w:rsidRPr="00523F68" w:rsidRDefault="00D93ED6" w:rsidP="00D93ED6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K02 potrafi wykonywać prace zespołowe, pracować w grupie/zespole (metoda inscenizacji, metoda gier dydaktycznych, metoda projektów, dyskusja, „burza mózgów”)</w:t>
            </w:r>
          </w:p>
          <w:p w:rsidR="001B3A99" w:rsidRPr="00523F68" w:rsidRDefault="00D93ED6" w:rsidP="00D93ED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D93ED6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</w:p>
          <w:p w:rsidR="001B3A99" w:rsidRPr="00523F68" w:rsidRDefault="00D93ED6" w:rsidP="00D93ED6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B3A99" w:rsidRPr="00523F68" w:rsidTr="001B3A9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B3A99" w:rsidRPr="00523F68" w:rsidTr="001B3A9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B3A99" w:rsidRPr="00523F68" w:rsidTr="001B3A9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A99" w:rsidRPr="00523F68" w:rsidTr="001B3A9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A99" w:rsidRPr="00523F68" w:rsidRDefault="007F06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A99" w:rsidRPr="00523F68" w:rsidTr="001B3A9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pStyle w:val="Zawartotabeli"/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pStyle w:val="Zawartotabeli"/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B3A99" w:rsidRPr="00523F68" w:rsidTr="001B3A9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A99" w:rsidRPr="00523F68" w:rsidRDefault="00D93ED6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Podejście komunikacyjne, metoda sytuacyjna, metoda inscenizacji, metoda gier dydaktycznych, metoda projektów, dyskusja, „burza mózgów”, wykorzystanie techniki audiowizualnej</w:t>
            </w:r>
          </w:p>
        </w:tc>
      </w:tr>
    </w:tbl>
    <w:p w:rsidR="001B3A99" w:rsidRPr="00523F68" w:rsidRDefault="001B3A99" w:rsidP="001B3A99">
      <w:pPr>
        <w:pStyle w:val="Zawartotabeli"/>
        <w:rPr>
          <w:rFonts w:ascii="Arial" w:hAnsi="Arial" w:cs="Arial"/>
          <w:sz w:val="20"/>
          <w:szCs w:val="20"/>
        </w:rPr>
      </w:pPr>
    </w:p>
    <w:p w:rsidR="00D93ED6" w:rsidRPr="00523F68" w:rsidRDefault="00D93ED6" w:rsidP="00D93ED6">
      <w:pPr>
        <w:pStyle w:val="Zawartotabeli"/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Formy sprawdzania efektów kształcenia</w:t>
      </w:r>
    </w:p>
    <w:p w:rsidR="00D93ED6" w:rsidRPr="00523F68" w:rsidRDefault="00D93ED6" w:rsidP="00D93ED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59"/>
        <w:gridCol w:w="769"/>
        <w:gridCol w:w="666"/>
        <w:gridCol w:w="666"/>
      </w:tblGrid>
      <w:tr w:rsidR="00D93ED6" w:rsidRPr="00523F68" w:rsidTr="00C35034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D93ED6" w:rsidRPr="00523F68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93ED6" w:rsidRPr="00523F68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D6" w:rsidRPr="00523F68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D6" w:rsidRPr="00523F68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D6" w:rsidRPr="00523F68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93ED6" w:rsidRPr="00523F68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D6" w:rsidRPr="00523F68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D6" w:rsidRPr="00523F68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D6" w:rsidRPr="00523F68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3ED6" w:rsidRPr="00523F68" w:rsidRDefault="00D93ED6" w:rsidP="00D93ED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pStyle w:val="Zawartotabeli"/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A99" w:rsidRPr="00523F68" w:rsidTr="001B3A9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B3A99" w:rsidRPr="00523F68" w:rsidRDefault="001B3A9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3ED6" w:rsidRPr="00523F68">
              <w:rPr>
                <w:rFonts w:ascii="Arial" w:hAnsi="Arial" w:cs="Arial"/>
                <w:sz w:val="20"/>
                <w:szCs w:val="20"/>
              </w:rPr>
              <w:t>25 % egzamin pisemny (test gramatyczno-translatorski; dyktando kontrolne) i egzamin ustny + 75 % ocena aktywności studenta na zajęciach oraz samodzielnie wykonane przez studenta zadania poza zajęciami</w:t>
            </w: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A99" w:rsidRPr="00523F68" w:rsidTr="00551B01">
        <w:trPr>
          <w:trHeight w:val="58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B3A99" w:rsidRPr="00523F68" w:rsidRDefault="001B3A9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Treści merytoryczne (wykaz tematów)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B3A99" w:rsidRPr="00523F68" w:rsidTr="001B3A9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A99" w:rsidRPr="00523F68" w:rsidRDefault="000E05D2" w:rsidP="000E05D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Zdrowie człowieka. Profilaktyka, nazwy chorób, choroby cywilizacyjne. Przychodnia lekarska. Szpital. Apteka</w:t>
            </w:r>
          </w:p>
          <w:p w:rsidR="000E05D2" w:rsidRPr="00523F68" w:rsidRDefault="000E05D2" w:rsidP="000E05D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Sport. Dyscypliny sportowe</w:t>
            </w:r>
            <w:r w:rsidR="003A633C" w:rsidRPr="00523F68">
              <w:rPr>
                <w:rFonts w:ascii="Arial" w:hAnsi="Arial" w:cs="Arial"/>
                <w:sz w:val="20"/>
                <w:szCs w:val="20"/>
              </w:rPr>
              <w:t xml:space="preserve"> (sport amatorski i zawodowy)</w:t>
            </w:r>
            <w:r w:rsidRPr="00523F68">
              <w:rPr>
                <w:rFonts w:ascii="Arial" w:hAnsi="Arial" w:cs="Arial"/>
                <w:sz w:val="20"/>
                <w:szCs w:val="20"/>
              </w:rPr>
              <w:t>. Imprezy sportowe i turystyka (zawody i Igrzy</w:t>
            </w:r>
            <w:r w:rsidR="003A633C" w:rsidRPr="00523F68">
              <w:rPr>
                <w:rFonts w:ascii="Arial" w:hAnsi="Arial" w:cs="Arial"/>
                <w:sz w:val="20"/>
                <w:szCs w:val="20"/>
              </w:rPr>
              <w:t>ska Olimpijskie</w:t>
            </w:r>
            <w:r w:rsidRPr="00523F68">
              <w:rPr>
                <w:rFonts w:ascii="Arial" w:hAnsi="Arial" w:cs="Arial"/>
                <w:sz w:val="20"/>
                <w:szCs w:val="20"/>
              </w:rPr>
              <w:t>). Aktywność ruchowa (jogging, siłownia i in.).Zagrożenia w sporcie (doping, kontuzje)</w:t>
            </w:r>
          </w:p>
          <w:p w:rsidR="000E05D2" w:rsidRPr="00523F68" w:rsidRDefault="000E05D2" w:rsidP="000E05D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Przyroda w strefach klimatycznych Rosji</w:t>
            </w:r>
            <w:r w:rsidR="003A633C" w:rsidRPr="00523F68">
              <w:rPr>
                <w:rFonts w:ascii="Arial" w:hAnsi="Arial" w:cs="Arial"/>
                <w:sz w:val="20"/>
                <w:szCs w:val="20"/>
              </w:rPr>
              <w:t xml:space="preserve"> (tundra, tajga, step)</w:t>
            </w:r>
          </w:p>
          <w:p w:rsidR="002C09EF" w:rsidRPr="00523F68" w:rsidRDefault="002C09EF" w:rsidP="000E05D2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Sankt-Petersburg: rys historyczny i zabytki. Życie kulturalne Wenecji Północy</w:t>
            </w:r>
          </w:p>
          <w:p w:rsidR="003477A1" w:rsidRPr="00523F68" w:rsidRDefault="003477A1" w:rsidP="003477A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3477A1" w:rsidRPr="00523F68" w:rsidRDefault="003477A1" w:rsidP="003477A1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 - ćwiczenia dialogowe: wyrażenie zamiaru, prośby, żądania, propozycji, odmowy, pozwolenia lub zakazu, wątpliwości; wyrażenie preferencji, osądu, zdziwienia, współczucia, żalu</w:t>
            </w:r>
          </w:p>
          <w:p w:rsidR="003477A1" w:rsidRPr="00523F68" w:rsidRDefault="003477A1" w:rsidP="003477A1">
            <w:pPr>
              <w:rPr>
                <w:rFonts w:ascii="Arial" w:hAnsi="Arial" w:cs="Arial"/>
                <w:sz w:val="20"/>
                <w:szCs w:val="20"/>
              </w:rPr>
            </w:pPr>
          </w:p>
          <w:p w:rsidR="003477A1" w:rsidRPr="00523F68" w:rsidRDefault="003477A1" w:rsidP="00347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3477A1" w:rsidRPr="00523F68" w:rsidRDefault="003477A1" w:rsidP="00347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 w:rsidRPr="00523F68">
              <w:rPr>
                <w:rFonts w:ascii="Arial" w:hAnsi="Arial" w:cs="Arial"/>
                <w:sz w:val="20"/>
                <w:szCs w:val="20"/>
              </w:rPr>
              <w:tab/>
              <w:t>Pisownia przyimków.</w:t>
            </w:r>
          </w:p>
          <w:p w:rsidR="003477A1" w:rsidRPr="00523F68" w:rsidRDefault="003477A1" w:rsidP="00347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2.</w:t>
            </w:r>
            <w:r w:rsidRPr="00523F68">
              <w:rPr>
                <w:rFonts w:ascii="Arial" w:hAnsi="Arial" w:cs="Arial"/>
                <w:sz w:val="20"/>
                <w:szCs w:val="20"/>
              </w:rPr>
              <w:tab/>
              <w:t>Pisownia spójników.</w:t>
            </w:r>
          </w:p>
          <w:p w:rsidR="003477A1" w:rsidRPr="00523F68" w:rsidRDefault="003477A1" w:rsidP="003477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3.</w:t>
            </w:r>
            <w:r w:rsidRPr="00523F68">
              <w:rPr>
                <w:rFonts w:ascii="Arial" w:hAnsi="Arial" w:cs="Arial"/>
                <w:sz w:val="20"/>
                <w:szCs w:val="20"/>
              </w:rPr>
              <w:tab/>
              <w:t>Pisownia przysłówków.</w:t>
            </w:r>
          </w:p>
          <w:p w:rsidR="003477A1" w:rsidRPr="00523F68" w:rsidRDefault="003477A1" w:rsidP="003477A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Wykaz literatury podstawowej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B3A99" w:rsidRPr="00523F68" w:rsidTr="00FE2503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A3D1F" w:rsidRPr="00523F68" w:rsidRDefault="000A3D1F" w:rsidP="000A3D1F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r w:rsidRPr="00523F6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Wot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0A3D1F" w:rsidRPr="00523F68" w:rsidRDefault="000A3D1F" w:rsidP="000A3D1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23F68">
              <w:rPr>
                <w:rFonts w:ascii="Arial" w:hAnsi="Arial" w:cs="Arial"/>
                <w:bCs/>
                <w:sz w:val="20"/>
                <w:szCs w:val="20"/>
              </w:rPr>
              <w:t xml:space="preserve">Józefiak S., </w:t>
            </w:r>
            <w:r w:rsidRPr="00523F68">
              <w:rPr>
                <w:rFonts w:ascii="Arial" w:hAnsi="Arial" w:cs="Arial"/>
                <w:bCs/>
                <w:i/>
                <w:sz w:val="20"/>
                <w:szCs w:val="20"/>
              </w:rPr>
              <w:t>Realia Rosji 2. Wybór tekstów z ćwiczeniami dla studentów filologii rosyjskiej i słowiańskiej</w:t>
            </w:r>
            <w:r w:rsidRPr="00523F68">
              <w:rPr>
                <w:rFonts w:ascii="Arial" w:hAnsi="Arial" w:cs="Arial"/>
                <w:bCs/>
                <w:sz w:val="20"/>
                <w:szCs w:val="20"/>
              </w:rPr>
              <w:t>,  Kraków 2006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Znakomimsja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s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Rossijej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sz w:val="20"/>
                <w:szCs w:val="20"/>
              </w:rPr>
              <w:t>, Rzeszów 2009.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 w:rsidR="008F2CAC">
              <w:rPr>
                <w:rFonts w:ascii="Arial" w:hAnsi="Arial" w:cs="Arial"/>
                <w:i/>
                <w:sz w:val="20"/>
                <w:szCs w:val="20"/>
              </w:rPr>
              <w:t>wieka. Kurs-</w:t>
            </w:r>
            <w:proofErr w:type="spellStart"/>
            <w:r w:rsidR="008F2CAC">
              <w:rPr>
                <w:rFonts w:ascii="Arial" w:hAnsi="Arial" w:cs="Arial"/>
                <w:i/>
                <w:sz w:val="20"/>
                <w:szCs w:val="20"/>
              </w:rPr>
              <w:t>ekspress</w:t>
            </w:r>
            <w:proofErr w:type="spellEnd"/>
            <w:r w:rsidR="008F2C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8F2CAC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="008F2C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8F2CAC"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 w:rsidR="008F2C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8F2CAC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 w:rsidR="008F2C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8F2CAC"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 w:rsidR="008F2CAC"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0A3D1F" w:rsidRPr="00523F68" w:rsidRDefault="000A3D1F" w:rsidP="000A3D1F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1B3A99" w:rsidRPr="00523F68" w:rsidRDefault="000A3D1F" w:rsidP="000A3D1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523F68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Wykaz literatury uzupełniającej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B3A99" w:rsidRPr="00523F68" w:rsidTr="001B3A9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A3D1F" w:rsidRPr="00523F68" w:rsidRDefault="000A3D1F" w:rsidP="000A3D1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523F68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="008F2CAC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Warszawa 2003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Cieplicka M., Torzewska D.,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>. Kompendium tematyczno-leksykalne 2</w:t>
            </w:r>
            <w:r w:rsidRPr="00523F68">
              <w:rPr>
                <w:rFonts w:ascii="Arial" w:hAnsi="Arial" w:cs="Arial"/>
                <w:sz w:val="20"/>
                <w:szCs w:val="20"/>
              </w:rPr>
              <w:t>, Poznań 2008</w:t>
            </w:r>
          </w:p>
          <w:p w:rsidR="000A3D1F" w:rsidRPr="00523F68" w:rsidRDefault="000A3D1F" w:rsidP="000A3D1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Gołubiewa А., Kowalska N.,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siegodnia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2000</w:t>
            </w:r>
          </w:p>
          <w:p w:rsidR="000A3D1F" w:rsidRPr="00523F68" w:rsidRDefault="000A3D1F" w:rsidP="000A3D1F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D1F" w:rsidRPr="00523F68" w:rsidRDefault="000A3D1F" w:rsidP="000A3D1F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0A3D1F" w:rsidRPr="00523F68" w:rsidRDefault="000A3D1F" w:rsidP="001236F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0A3D1F" w:rsidRPr="00523F68" w:rsidRDefault="000A3D1F" w:rsidP="001236F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A3D1F" w:rsidRPr="00523F68" w:rsidRDefault="000A3D1F" w:rsidP="001236F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1B3A99" w:rsidRPr="00523F68" w:rsidRDefault="001B3A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pStyle w:val="Tekstdymka1"/>
        <w:rPr>
          <w:rFonts w:ascii="Arial" w:hAnsi="Arial" w:cs="Arial"/>
          <w:sz w:val="20"/>
          <w:szCs w:val="20"/>
        </w:rPr>
      </w:pPr>
    </w:p>
    <w:p w:rsidR="001B3A99" w:rsidRPr="00523F68" w:rsidRDefault="001B3A99" w:rsidP="001B3A99">
      <w:pPr>
        <w:pStyle w:val="Tekstdymka1"/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B3A99" w:rsidRPr="00523F68" w:rsidRDefault="001B3A99" w:rsidP="001B3A9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1B3A99" w:rsidRPr="00523F68" w:rsidTr="00F977EF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B3A99" w:rsidRPr="00523F68" w:rsidTr="00F977E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7F06A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1B3A99" w:rsidRPr="00523F68" w:rsidTr="00F977E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F977E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A99" w:rsidRPr="00523F68" w:rsidTr="00F977EF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F977E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B3A99" w:rsidRPr="00523F68" w:rsidTr="00F977E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F977E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B3A99" w:rsidRPr="00523F68" w:rsidTr="00F977E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F977E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A99" w:rsidRPr="00523F68" w:rsidTr="00F977EF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F977E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1B3A99" w:rsidRPr="00523F68" w:rsidTr="00F977EF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A99" w:rsidRPr="00523F68" w:rsidRDefault="001B3A9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A99" w:rsidRPr="00523F68" w:rsidRDefault="007F06A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09536E" w:rsidRPr="001236F5" w:rsidRDefault="0009536E">
      <w:pPr>
        <w:rPr>
          <w:rFonts w:ascii="Arial" w:hAnsi="Arial" w:cs="Arial"/>
          <w:sz w:val="20"/>
          <w:szCs w:val="20"/>
        </w:rPr>
      </w:pPr>
    </w:p>
    <w:sectPr w:rsidR="0009536E" w:rsidRPr="001236F5" w:rsidSect="00095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D3385"/>
    <w:multiLevelType w:val="hybridMultilevel"/>
    <w:tmpl w:val="ACBE7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C16F83"/>
    <w:multiLevelType w:val="hybridMultilevel"/>
    <w:tmpl w:val="C4CA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55FE0"/>
    <w:multiLevelType w:val="hybridMultilevel"/>
    <w:tmpl w:val="FB7C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A99"/>
    <w:rsid w:val="0009536E"/>
    <w:rsid w:val="000A3D1F"/>
    <w:rsid w:val="000D3F5F"/>
    <w:rsid w:val="000E05D2"/>
    <w:rsid w:val="001236F5"/>
    <w:rsid w:val="001B3A99"/>
    <w:rsid w:val="002035F7"/>
    <w:rsid w:val="00245F29"/>
    <w:rsid w:val="002546BF"/>
    <w:rsid w:val="002C09EF"/>
    <w:rsid w:val="0033149D"/>
    <w:rsid w:val="003477A1"/>
    <w:rsid w:val="003A633C"/>
    <w:rsid w:val="00523F68"/>
    <w:rsid w:val="00551B01"/>
    <w:rsid w:val="007F06AC"/>
    <w:rsid w:val="008F2CAC"/>
    <w:rsid w:val="008F6A3B"/>
    <w:rsid w:val="00914979"/>
    <w:rsid w:val="00B54792"/>
    <w:rsid w:val="00B54A67"/>
    <w:rsid w:val="00BC285A"/>
    <w:rsid w:val="00D93ED6"/>
    <w:rsid w:val="00E15674"/>
    <w:rsid w:val="00E4123E"/>
    <w:rsid w:val="00F96F4C"/>
    <w:rsid w:val="00F977EF"/>
    <w:rsid w:val="00FE0D0A"/>
    <w:rsid w:val="00FE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C7B9"/>
  <w15:docId w15:val="{9D0083A1-D2F1-493B-A1C3-6B9E1E18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A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3A9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3A99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1B3A99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1B3A99"/>
    <w:pPr>
      <w:suppressLineNumbers/>
    </w:pPr>
  </w:style>
  <w:style w:type="paragraph" w:customStyle="1" w:styleId="Tekstdymka1">
    <w:name w:val="Tekst dymka1"/>
    <w:basedOn w:val="Normalny"/>
    <w:uiPriority w:val="99"/>
    <w:rsid w:val="001B3A9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A3D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B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B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7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0767-9923-4FEC-BA1C-887C4D71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SekretariatRos</cp:lastModifiedBy>
  <cp:revision>3</cp:revision>
  <cp:lastPrinted>2018-04-26T10:23:00Z</cp:lastPrinted>
  <dcterms:created xsi:type="dcterms:W3CDTF">2017-11-16T18:08:00Z</dcterms:created>
  <dcterms:modified xsi:type="dcterms:W3CDTF">2018-04-26T10:23:00Z</dcterms:modified>
</cp:coreProperties>
</file>