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E8" w:rsidRDefault="00C840E8">
      <w:pPr>
        <w:autoSpaceDE/>
        <w:jc w:val="right"/>
        <w:rPr>
          <w:rFonts w:ascii="Arial" w:hAnsi="Arial" w:cs="Arial"/>
          <w:i/>
          <w:sz w:val="22"/>
        </w:rPr>
      </w:pPr>
    </w:p>
    <w:p w:rsidR="00C840E8" w:rsidRDefault="00C840E8">
      <w:pPr>
        <w:autoSpaceDE/>
        <w:jc w:val="right"/>
        <w:rPr>
          <w:rFonts w:ascii="Arial" w:hAnsi="Arial" w:cs="Arial"/>
          <w:b/>
          <w:bCs/>
        </w:rPr>
      </w:pPr>
    </w:p>
    <w:p w:rsidR="00C840E8" w:rsidRDefault="0089244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C840E8" w:rsidRDefault="00C840E8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C840E8" w:rsidRPr="005325E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840E8" w:rsidRPr="005325EB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B3E8C" w:rsidRPr="005325EB" w:rsidRDefault="00EB3E8C" w:rsidP="00605D25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5325EB">
              <w:rPr>
                <w:rFonts w:ascii="Arial" w:hAnsi="Arial" w:cs="Arial"/>
                <w:color w:val="000000"/>
                <w:sz w:val="20"/>
                <w:szCs w:val="20"/>
              </w:rPr>
              <w:t>Praktyka zawodowa:  rosyjski język biznesowy w praktyce 2</w:t>
            </w:r>
          </w:p>
          <w:p w:rsidR="00C840E8" w:rsidRPr="005325EB" w:rsidRDefault="00C840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E8" w:rsidRPr="006A586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840E8" w:rsidRPr="005325EB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840E8" w:rsidRPr="005325EB" w:rsidRDefault="006F4D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A02ED">
              <w:rPr>
                <w:rStyle w:val="hps"/>
                <w:i/>
                <w:lang w:val="en-US"/>
              </w:rPr>
              <w:t>Russian</w:t>
            </w:r>
            <w:r w:rsidRPr="005A02ED">
              <w:rPr>
                <w:rStyle w:val="shorttext"/>
                <w:i/>
                <w:lang w:val="en-US"/>
              </w:rPr>
              <w:t xml:space="preserve"> </w:t>
            </w:r>
            <w:r w:rsidRPr="005A02ED">
              <w:rPr>
                <w:rStyle w:val="hps"/>
                <w:i/>
                <w:lang w:val="en-US"/>
              </w:rPr>
              <w:t>business language</w:t>
            </w:r>
            <w:r w:rsidRPr="005A02ED">
              <w:rPr>
                <w:rStyle w:val="shorttext"/>
                <w:i/>
                <w:lang w:val="en-US"/>
              </w:rPr>
              <w:t xml:space="preserve"> </w:t>
            </w:r>
            <w:r w:rsidRPr="005A02ED">
              <w:rPr>
                <w:rStyle w:val="hps"/>
                <w:i/>
                <w:lang w:val="en-US"/>
              </w:rPr>
              <w:t>in</w:t>
            </w:r>
            <w:r w:rsidRPr="005A02ED">
              <w:rPr>
                <w:rStyle w:val="shorttext"/>
                <w:i/>
                <w:lang w:val="en-US"/>
              </w:rPr>
              <w:t xml:space="preserve"> </w:t>
            </w:r>
            <w:r w:rsidRPr="005A02ED">
              <w:rPr>
                <w:rStyle w:val="hps"/>
                <w:i/>
                <w:lang w:val="en-US"/>
              </w:rPr>
              <w:t xml:space="preserve">practice </w:t>
            </w:r>
            <w:r>
              <w:rPr>
                <w:rStyle w:val="hps"/>
                <w:i/>
                <w:lang w:val="en-US"/>
              </w:rPr>
              <w:t>2</w:t>
            </w:r>
          </w:p>
        </w:tc>
      </w:tr>
    </w:tbl>
    <w:p w:rsidR="00C840E8" w:rsidRPr="005325EB" w:rsidRDefault="00C840E8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C840E8" w:rsidRPr="005325E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C840E8" w:rsidRPr="005325EB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C840E8" w:rsidRPr="005325EB" w:rsidRDefault="00C840E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C840E8" w:rsidRPr="005325EB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C840E8" w:rsidRPr="005325EB" w:rsidRDefault="00605D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C840E8" w:rsidRPr="005325EB" w:rsidRDefault="00C840E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C840E8" w:rsidRPr="005325E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C840E8" w:rsidRPr="005325EB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C840E8" w:rsidRPr="005325EB" w:rsidRDefault="00605D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605D25" w:rsidRPr="005325EB" w:rsidRDefault="004D0B6C" w:rsidP="004D0B6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</w:tr>
    </w:tbl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892440">
      <w:pPr>
        <w:rPr>
          <w:rFonts w:ascii="Arial" w:hAnsi="Arial" w:cs="Arial"/>
          <w:sz w:val="20"/>
          <w:szCs w:val="20"/>
        </w:rPr>
      </w:pPr>
      <w:r w:rsidRPr="005325EB">
        <w:rPr>
          <w:rFonts w:ascii="Arial" w:hAnsi="Arial" w:cs="Arial"/>
          <w:sz w:val="20"/>
          <w:szCs w:val="20"/>
        </w:rPr>
        <w:t>Opis kursu (cele kształcenia)</w:t>
      </w: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C840E8" w:rsidRPr="005325EB">
        <w:trPr>
          <w:trHeight w:val="1365"/>
        </w:trPr>
        <w:tc>
          <w:tcPr>
            <w:tcW w:w="9640" w:type="dxa"/>
          </w:tcPr>
          <w:p w:rsidR="00C840E8" w:rsidRPr="005325EB" w:rsidRDefault="00605D25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Celem praktyki jest praktyczne zastosowanie wiedzy, umiejętności i kompetencji społecznych studenta w zakładzie pracy.</w:t>
            </w:r>
          </w:p>
        </w:tc>
      </w:tr>
    </w:tbl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892440">
      <w:pPr>
        <w:rPr>
          <w:rFonts w:ascii="Arial" w:hAnsi="Arial" w:cs="Arial"/>
          <w:sz w:val="20"/>
          <w:szCs w:val="20"/>
        </w:rPr>
      </w:pPr>
      <w:r w:rsidRPr="005325EB">
        <w:rPr>
          <w:rFonts w:ascii="Arial" w:hAnsi="Arial" w:cs="Arial"/>
          <w:sz w:val="20"/>
          <w:szCs w:val="20"/>
        </w:rPr>
        <w:t xml:space="preserve">Efekty kształcenia </w:t>
      </w: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C840E8" w:rsidRPr="005325E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840E8" w:rsidRPr="005325EB">
        <w:trPr>
          <w:cantSplit/>
          <w:trHeight w:val="1838"/>
        </w:trPr>
        <w:tc>
          <w:tcPr>
            <w:tcW w:w="1979" w:type="dxa"/>
            <w:vMerge/>
          </w:tcPr>
          <w:p w:rsidR="00C840E8" w:rsidRPr="005325EB" w:rsidRDefault="00C840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05D25" w:rsidRPr="005325EB" w:rsidRDefault="00605D25" w:rsidP="00605D25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W01 ma pogłębioną wiedzę o specyfice przedmiotowej i metodologicznej nauk humanistycznych, którą jest w stanie rozwijać i twórczo stosować w działalności profesjonalnej;</w:t>
            </w:r>
          </w:p>
          <w:p w:rsidR="00605D25" w:rsidRPr="005325EB" w:rsidRDefault="00605D25" w:rsidP="00605D25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W02 ma uporządkowaną, pogłębioną, prowadzącą do specjalizacji, szczegółową wiedzę z zakresu dziedzin nauki i dyscyplin naukowych, właściwych dla studiowanego kierunku studiów</w:t>
            </w:r>
          </w:p>
          <w:p w:rsidR="00C840E8" w:rsidRPr="005325EB" w:rsidRDefault="00C840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840E8" w:rsidRPr="005325EB" w:rsidRDefault="00605D25" w:rsidP="00605D25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B</w:t>
            </w:r>
            <w:r w:rsidR="000B0E6E" w:rsidRPr="005325EB">
              <w:rPr>
                <w:rFonts w:ascii="Arial" w:hAnsi="Arial" w:cs="Arial"/>
                <w:sz w:val="20"/>
                <w:szCs w:val="20"/>
              </w:rPr>
              <w:t>2</w:t>
            </w:r>
            <w:r w:rsidRPr="005325EB">
              <w:rPr>
                <w:rFonts w:ascii="Arial" w:hAnsi="Arial" w:cs="Arial"/>
                <w:sz w:val="20"/>
                <w:szCs w:val="20"/>
              </w:rPr>
              <w:t>_W01</w:t>
            </w:r>
          </w:p>
          <w:p w:rsidR="00605D25" w:rsidRPr="005325EB" w:rsidRDefault="00605D25" w:rsidP="00605D25">
            <w:pPr>
              <w:rPr>
                <w:rFonts w:ascii="Arial" w:hAnsi="Arial" w:cs="Arial"/>
                <w:sz w:val="20"/>
                <w:szCs w:val="20"/>
              </w:rPr>
            </w:pPr>
          </w:p>
          <w:p w:rsidR="00605D25" w:rsidRPr="005325EB" w:rsidRDefault="00605D25" w:rsidP="00605D25">
            <w:pPr>
              <w:rPr>
                <w:rFonts w:ascii="Arial" w:hAnsi="Arial" w:cs="Arial"/>
                <w:sz w:val="20"/>
                <w:szCs w:val="20"/>
              </w:rPr>
            </w:pPr>
          </w:p>
          <w:p w:rsidR="00605D25" w:rsidRPr="005325EB" w:rsidRDefault="00605D25" w:rsidP="00605D25">
            <w:pPr>
              <w:rPr>
                <w:rFonts w:ascii="Arial" w:hAnsi="Arial" w:cs="Arial"/>
                <w:sz w:val="20"/>
                <w:szCs w:val="20"/>
              </w:rPr>
            </w:pPr>
          </w:p>
          <w:p w:rsidR="00605D25" w:rsidRPr="005325EB" w:rsidRDefault="00605D25" w:rsidP="00605D25">
            <w:pPr>
              <w:rPr>
                <w:rFonts w:ascii="Arial" w:hAnsi="Arial" w:cs="Arial"/>
                <w:sz w:val="20"/>
                <w:szCs w:val="20"/>
              </w:rPr>
            </w:pPr>
          </w:p>
          <w:p w:rsidR="00605D25" w:rsidRPr="005325EB" w:rsidRDefault="00605D25" w:rsidP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B</w:t>
            </w:r>
            <w:r w:rsidR="000B0E6E" w:rsidRPr="005325EB">
              <w:rPr>
                <w:rFonts w:ascii="Arial" w:hAnsi="Arial" w:cs="Arial"/>
                <w:sz w:val="20"/>
                <w:szCs w:val="20"/>
              </w:rPr>
              <w:t>2</w:t>
            </w:r>
            <w:r w:rsidRPr="005325EB">
              <w:rPr>
                <w:rFonts w:ascii="Arial" w:hAnsi="Arial" w:cs="Arial"/>
                <w:sz w:val="20"/>
                <w:szCs w:val="20"/>
              </w:rPr>
              <w:t>_W02</w:t>
            </w:r>
          </w:p>
        </w:tc>
      </w:tr>
    </w:tbl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C840E8" w:rsidRPr="005325E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840E8" w:rsidRPr="005325EB">
        <w:trPr>
          <w:cantSplit/>
          <w:trHeight w:val="2116"/>
        </w:trPr>
        <w:tc>
          <w:tcPr>
            <w:tcW w:w="1985" w:type="dxa"/>
            <w:vMerge/>
          </w:tcPr>
          <w:p w:rsidR="00C840E8" w:rsidRPr="005325EB" w:rsidRDefault="00C840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B0E6E" w:rsidRPr="005325EB" w:rsidRDefault="00605D25" w:rsidP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 xml:space="preserve">U01 posiada </w:t>
            </w:r>
            <w:r w:rsidR="000B0E6E" w:rsidRPr="005325EB">
              <w:rPr>
                <w:rFonts w:ascii="Arial" w:hAnsi="Arial" w:cs="Arial"/>
                <w:sz w:val="20"/>
                <w:szCs w:val="20"/>
              </w:rPr>
              <w:t xml:space="preserve">pogłębioną umiejętność przygotowania fachowych prac pisemnych w języku polskim i rosyjskim uznawanym za podstawowy dla dziedzin nauki i dyscyplin naukowych właściwych dla studiowanego kierunku. </w:t>
            </w:r>
          </w:p>
          <w:p w:rsidR="00C840E8" w:rsidRPr="005325EB" w:rsidRDefault="00605D25" w:rsidP="00605D25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U02 posiada pogłębioną umiejętność przygotowania wystąpień ustnych, w języku polskim i języku obcym, w zakresie dziedzin nauki i dyscyplin naukowych, właściwych dla studiowanego kierunku studiów lub w obszarze leżącym na pograniczu różnych dyscyplin naukowych</w:t>
            </w:r>
          </w:p>
        </w:tc>
        <w:tc>
          <w:tcPr>
            <w:tcW w:w="2410" w:type="dxa"/>
          </w:tcPr>
          <w:p w:rsidR="00C840E8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B2_U01</w:t>
            </w:r>
          </w:p>
          <w:p w:rsidR="000B0E6E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E6E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E6E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E6E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</w:p>
          <w:p w:rsidR="000B0E6E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B2_U02</w:t>
            </w:r>
          </w:p>
          <w:p w:rsidR="000B0E6E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C840E8" w:rsidRPr="005325E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840E8" w:rsidRPr="005325E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840E8" w:rsidRPr="005325EB">
        <w:trPr>
          <w:cantSplit/>
          <w:trHeight w:val="1984"/>
        </w:trPr>
        <w:tc>
          <w:tcPr>
            <w:tcW w:w="1985" w:type="dxa"/>
            <w:vMerge/>
          </w:tcPr>
          <w:p w:rsidR="00C840E8" w:rsidRPr="005325EB" w:rsidRDefault="00C840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05D25" w:rsidRPr="005325EB" w:rsidRDefault="00605D25" w:rsidP="00605D25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K02 potrafi współdziałać i pracować w grupie, przyjmując w niej różne role;</w:t>
            </w:r>
          </w:p>
          <w:p w:rsidR="00605D25" w:rsidRPr="005325EB" w:rsidRDefault="00605D25" w:rsidP="00605D25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K03 prawidłowo identyfikuje i rozstrzyga dylematy związane z wykonywaniem zawodu</w:t>
            </w:r>
          </w:p>
          <w:p w:rsidR="00C840E8" w:rsidRPr="005325EB" w:rsidRDefault="00C840E8" w:rsidP="00605D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C840E8" w:rsidRPr="005325EB" w:rsidRDefault="00605D25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B2_K02</w:t>
            </w:r>
          </w:p>
          <w:p w:rsidR="00605D25" w:rsidRPr="005325EB" w:rsidRDefault="00605D25">
            <w:pPr>
              <w:rPr>
                <w:rFonts w:ascii="Arial" w:hAnsi="Arial" w:cs="Arial"/>
                <w:sz w:val="20"/>
                <w:szCs w:val="20"/>
              </w:rPr>
            </w:pPr>
          </w:p>
          <w:p w:rsidR="00605D25" w:rsidRPr="005325EB" w:rsidRDefault="00605D25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B2_K03</w:t>
            </w:r>
          </w:p>
        </w:tc>
      </w:tr>
    </w:tbl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840E8" w:rsidRPr="005325E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840E8" w:rsidRPr="005325E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840E8" w:rsidRPr="005325E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40E8" w:rsidRPr="005325E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40E8" w:rsidRPr="005325EB" w:rsidRDefault="00605D2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C840E8" w:rsidRPr="005325EB" w:rsidRDefault="00C840E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40E8" w:rsidRPr="005325EB" w:rsidRDefault="00C840E8">
      <w:pPr>
        <w:pStyle w:val="Zawartotabeli"/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pStyle w:val="Zawartotabeli"/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pStyle w:val="Zawartotabeli"/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pStyle w:val="Zawartotabeli"/>
        <w:rPr>
          <w:rFonts w:ascii="Arial" w:hAnsi="Arial" w:cs="Arial"/>
          <w:sz w:val="20"/>
          <w:szCs w:val="20"/>
        </w:rPr>
      </w:pPr>
    </w:p>
    <w:p w:rsidR="00C840E8" w:rsidRPr="005325EB" w:rsidRDefault="00892440">
      <w:pPr>
        <w:pStyle w:val="Zawartotabeli"/>
        <w:rPr>
          <w:rFonts w:ascii="Arial" w:hAnsi="Arial" w:cs="Arial"/>
          <w:sz w:val="20"/>
          <w:szCs w:val="20"/>
        </w:rPr>
      </w:pPr>
      <w:r w:rsidRPr="005325EB">
        <w:rPr>
          <w:rFonts w:ascii="Arial" w:hAnsi="Arial" w:cs="Arial"/>
          <w:sz w:val="20"/>
          <w:szCs w:val="20"/>
        </w:rPr>
        <w:t>Formy sprawdzania efektów kształcenia</w:t>
      </w:r>
    </w:p>
    <w:p w:rsidR="00C840E8" w:rsidRPr="005325EB" w:rsidRDefault="00C840E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769"/>
      </w:tblGrid>
      <w:tr w:rsidR="00605D25" w:rsidRPr="005325E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05D25" w:rsidRPr="005325EB" w:rsidRDefault="00605D2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05D25" w:rsidRPr="005325EB" w:rsidRDefault="00605D25" w:rsidP="00605D2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Praca pisemna (dziennik praktyk)</w:t>
            </w:r>
          </w:p>
        </w:tc>
      </w:tr>
      <w:tr w:rsidR="00605D25" w:rsidRPr="005325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05D25" w:rsidRPr="005325EB" w:rsidRDefault="00605D2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769" w:type="dxa"/>
            <w:shd w:val="clear" w:color="auto" w:fill="FFFFFF"/>
          </w:tcPr>
          <w:p w:rsidR="00605D25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05D25" w:rsidRPr="005325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05D25" w:rsidRPr="005325EB" w:rsidRDefault="00605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769" w:type="dxa"/>
            <w:shd w:val="clear" w:color="auto" w:fill="FFFFFF"/>
          </w:tcPr>
          <w:p w:rsidR="00605D25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05D25" w:rsidRPr="005325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05D25" w:rsidRPr="005325EB" w:rsidRDefault="00605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769" w:type="dxa"/>
            <w:shd w:val="clear" w:color="auto" w:fill="FFFFFF"/>
          </w:tcPr>
          <w:p w:rsidR="00605D25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05D25" w:rsidRPr="005325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05D25" w:rsidRPr="005325EB" w:rsidRDefault="00605D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769" w:type="dxa"/>
            <w:shd w:val="clear" w:color="auto" w:fill="FFFFFF"/>
          </w:tcPr>
          <w:p w:rsidR="00605D25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05D25" w:rsidRPr="005325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05D25" w:rsidRPr="005325EB" w:rsidRDefault="00605D25" w:rsidP="000B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K0</w:t>
            </w:r>
            <w:r w:rsidR="000B0E6E" w:rsidRPr="005325E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9" w:type="dxa"/>
            <w:shd w:val="clear" w:color="auto" w:fill="FFFFFF"/>
          </w:tcPr>
          <w:p w:rsidR="00605D25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605D25" w:rsidRPr="005325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05D25" w:rsidRPr="005325EB" w:rsidRDefault="00605D25" w:rsidP="000B0E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K0</w:t>
            </w:r>
            <w:r w:rsidR="000B0E6E" w:rsidRPr="005325E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69" w:type="dxa"/>
            <w:shd w:val="clear" w:color="auto" w:fill="FFFFFF"/>
          </w:tcPr>
          <w:p w:rsidR="00605D25" w:rsidRPr="005325EB" w:rsidRDefault="000B0E6E">
            <w:pPr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C840E8" w:rsidRPr="005325EB" w:rsidRDefault="00C840E8">
      <w:pPr>
        <w:pStyle w:val="Zawartotabeli"/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pStyle w:val="Zawartotabeli"/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C840E8" w:rsidRPr="005325EB">
        <w:tc>
          <w:tcPr>
            <w:tcW w:w="1941" w:type="dxa"/>
            <w:shd w:val="clear" w:color="auto" w:fill="DBE5F1"/>
            <w:vAlign w:val="center"/>
          </w:tcPr>
          <w:p w:rsidR="00C840E8" w:rsidRPr="005325E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840E8" w:rsidRPr="005325EB" w:rsidRDefault="008924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5325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5D25" w:rsidRPr="005325EB">
              <w:rPr>
                <w:rFonts w:ascii="Arial" w:hAnsi="Arial" w:cs="Arial"/>
                <w:sz w:val="20"/>
                <w:szCs w:val="20"/>
              </w:rPr>
              <w:t>Ocena opiekuna praktyki (pracownika firmy) – 60%; ocena dziennika praktyk  pod względem merytorycznym i formalnym – 40%</w:t>
            </w:r>
          </w:p>
          <w:p w:rsidR="00C840E8" w:rsidRPr="005325EB" w:rsidRDefault="00C840E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840E8" w:rsidRPr="005325EB" w:rsidRDefault="00C840E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C840E8" w:rsidRPr="005325EB" w:rsidRDefault="00C840E8">
      <w:pPr>
        <w:rPr>
          <w:rFonts w:ascii="Arial" w:hAnsi="Arial" w:cs="Arial"/>
          <w:sz w:val="20"/>
          <w:szCs w:val="20"/>
        </w:rPr>
      </w:pPr>
    </w:p>
    <w:p w:rsidR="006A586B" w:rsidRPr="005F5D59" w:rsidRDefault="006A586B" w:rsidP="006A586B">
      <w:pPr>
        <w:rPr>
          <w:rFonts w:ascii="Arial" w:hAnsi="Arial" w:cs="Arial"/>
          <w:sz w:val="20"/>
          <w:szCs w:val="20"/>
        </w:rPr>
      </w:pPr>
      <w:r w:rsidRPr="005F5D5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A586B" w:rsidRPr="005F5D59" w:rsidRDefault="006A586B" w:rsidP="006A586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6A586B" w:rsidRPr="005F5D59" w:rsidTr="00DB586F">
        <w:trPr>
          <w:cantSplit/>
          <w:trHeight w:val="332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A586B" w:rsidRPr="005F5D59" w:rsidRDefault="006A586B" w:rsidP="00DB586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Opiekun praktyki (pracownik firmy, w której student odbywa praktykę)</w:t>
            </w:r>
          </w:p>
        </w:tc>
        <w:tc>
          <w:tcPr>
            <w:tcW w:w="5750" w:type="dxa"/>
            <w:vAlign w:val="center"/>
          </w:tcPr>
          <w:p w:rsidR="006A586B" w:rsidRPr="005F5D59" w:rsidRDefault="006A586B" w:rsidP="00DB586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Praktyka zawodowa</w:t>
            </w:r>
          </w:p>
        </w:tc>
        <w:tc>
          <w:tcPr>
            <w:tcW w:w="1066" w:type="dxa"/>
            <w:vAlign w:val="center"/>
          </w:tcPr>
          <w:p w:rsidR="006A586B" w:rsidRPr="005F5D59" w:rsidRDefault="006A586B" w:rsidP="00DB586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D5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6A586B" w:rsidRPr="005F5D59" w:rsidTr="00DB586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A586B" w:rsidRPr="005F5D59" w:rsidRDefault="006A586B" w:rsidP="00DB586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6A586B" w:rsidRPr="005F5D59" w:rsidRDefault="006A586B" w:rsidP="00DB586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w formie sprawozdania z odbytego  stażu zamieszczonego w Dzienniku Praktyk</w:t>
            </w:r>
          </w:p>
        </w:tc>
        <w:tc>
          <w:tcPr>
            <w:tcW w:w="1066" w:type="dxa"/>
            <w:vAlign w:val="center"/>
          </w:tcPr>
          <w:p w:rsidR="006A586B" w:rsidRPr="005F5D59" w:rsidRDefault="006A586B" w:rsidP="00DB586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6A586B" w:rsidRPr="005F5D59" w:rsidTr="00DB586F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6A586B" w:rsidRPr="005F5D59" w:rsidRDefault="006A586B" w:rsidP="00DB586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6A586B" w:rsidRPr="005F5D59" w:rsidRDefault="006A586B" w:rsidP="00DB586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Dziennika Praktyk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6A586B" w:rsidRPr="005F5D59" w:rsidRDefault="006A586B" w:rsidP="00DB586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6A586B" w:rsidRPr="005F5D59" w:rsidTr="00DB586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586B" w:rsidRPr="005F5D59" w:rsidRDefault="006A586B" w:rsidP="00DB586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D59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A586B" w:rsidRPr="005F5D59" w:rsidRDefault="006A586B" w:rsidP="00DB586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D59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6A586B" w:rsidRPr="005F5D59" w:rsidTr="00DB586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A586B" w:rsidRPr="005F5D59" w:rsidRDefault="006A586B" w:rsidP="00DB586F">
            <w:p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5D59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A586B" w:rsidRPr="005F5D59" w:rsidRDefault="006A586B" w:rsidP="00DB586F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5D5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6A586B" w:rsidRPr="005F5D59" w:rsidRDefault="006A586B" w:rsidP="006A586B">
      <w:pPr>
        <w:rPr>
          <w:rFonts w:ascii="Arial" w:hAnsi="Arial" w:cs="Arial"/>
          <w:sz w:val="20"/>
          <w:szCs w:val="20"/>
        </w:rPr>
      </w:pPr>
    </w:p>
    <w:p w:rsidR="000B0E6E" w:rsidRPr="005325EB" w:rsidRDefault="000B0E6E" w:rsidP="000B0E6E">
      <w:pPr>
        <w:rPr>
          <w:rFonts w:ascii="Arial" w:hAnsi="Arial" w:cs="Arial"/>
          <w:color w:val="C6D9F1" w:themeColor="text2" w:themeTint="33"/>
          <w:sz w:val="20"/>
          <w:szCs w:val="20"/>
        </w:rPr>
      </w:pPr>
    </w:p>
    <w:sectPr w:rsidR="000B0E6E" w:rsidRPr="005325EB" w:rsidSect="00C840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D1D" w:rsidRDefault="00532D1D">
      <w:r>
        <w:separator/>
      </w:r>
    </w:p>
  </w:endnote>
  <w:endnote w:type="continuationSeparator" w:id="0">
    <w:p w:rsidR="00532D1D" w:rsidRDefault="00532D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E8" w:rsidRDefault="00C840E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E8" w:rsidRDefault="007A253F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6A586B">
      <w:rPr>
        <w:noProof/>
      </w:rPr>
      <w:t>3</w:t>
    </w:r>
    <w:r>
      <w:fldChar w:fldCharType="end"/>
    </w:r>
  </w:p>
  <w:p w:rsidR="00C840E8" w:rsidRDefault="00C840E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E8" w:rsidRDefault="00C840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D1D" w:rsidRDefault="00532D1D">
      <w:r>
        <w:separator/>
      </w:r>
    </w:p>
  </w:footnote>
  <w:footnote w:type="continuationSeparator" w:id="0">
    <w:p w:rsidR="00532D1D" w:rsidRDefault="00532D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E8" w:rsidRDefault="00C840E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E8" w:rsidRDefault="00C840E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E8" w:rsidRDefault="00C840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B0E6E"/>
    <w:rsid w:val="001369A5"/>
    <w:rsid w:val="004020BB"/>
    <w:rsid w:val="004D0B6C"/>
    <w:rsid w:val="005325EB"/>
    <w:rsid w:val="00532D1D"/>
    <w:rsid w:val="00605D25"/>
    <w:rsid w:val="006A586B"/>
    <w:rsid w:val="006F4DCB"/>
    <w:rsid w:val="007A253F"/>
    <w:rsid w:val="00892440"/>
    <w:rsid w:val="00A544BA"/>
    <w:rsid w:val="00C840E8"/>
    <w:rsid w:val="00D224BE"/>
    <w:rsid w:val="00EB3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0E8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840E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840E8"/>
  </w:style>
  <w:style w:type="character" w:styleId="Numerstrony">
    <w:name w:val="page number"/>
    <w:semiHidden/>
    <w:rsid w:val="00C840E8"/>
    <w:rPr>
      <w:sz w:val="14"/>
      <w:szCs w:val="14"/>
    </w:rPr>
  </w:style>
  <w:style w:type="paragraph" w:styleId="Tekstpodstawowy">
    <w:name w:val="Body Text"/>
    <w:basedOn w:val="Normalny"/>
    <w:semiHidden/>
    <w:rsid w:val="00C840E8"/>
    <w:pPr>
      <w:spacing w:after="120"/>
    </w:pPr>
  </w:style>
  <w:style w:type="paragraph" w:customStyle="1" w:styleId="Podpis1">
    <w:name w:val="Podpis1"/>
    <w:basedOn w:val="Normalny"/>
    <w:rsid w:val="00C840E8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840E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840E8"/>
  </w:style>
  <w:style w:type="paragraph" w:styleId="Stopka">
    <w:name w:val="footer"/>
    <w:basedOn w:val="Normalny"/>
    <w:semiHidden/>
    <w:rsid w:val="00C840E8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840E8"/>
    <w:pPr>
      <w:suppressLineNumbers/>
    </w:pPr>
  </w:style>
  <w:style w:type="paragraph" w:customStyle="1" w:styleId="Nagwektabeli">
    <w:name w:val="Nagłówek tabeli"/>
    <w:basedOn w:val="Zawartotabeli"/>
    <w:rsid w:val="00C840E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840E8"/>
  </w:style>
  <w:style w:type="paragraph" w:customStyle="1" w:styleId="Indeks">
    <w:name w:val="Indeks"/>
    <w:basedOn w:val="Normalny"/>
    <w:rsid w:val="00C840E8"/>
    <w:pPr>
      <w:suppressLineNumbers/>
    </w:pPr>
  </w:style>
  <w:style w:type="character" w:styleId="Odwoaniedokomentarza">
    <w:name w:val="annotation reference"/>
    <w:semiHidden/>
    <w:rsid w:val="00C840E8"/>
    <w:rPr>
      <w:sz w:val="16"/>
      <w:szCs w:val="16"/>
    </w:rPr>
  </w:style>
  <w:style w:type="paragraph" w:styleId="Tekstkomentarza">
    <w:name w:val="annotation text"/>
    <w:basedOn w:val="Normalny"/>
    <w:semiHidden/>
    <w:rsid w:val="00C840E8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840E8"/>
    <w:rPr>
      <w:b/>
      <w:bCs/>
    </w:rPr>
  </w:style>
  <w:style w:type="paragraph" w:customStyle="1" w:styleId="Tekstdymka1">
    <w:name w:val="Tekst dymka1"/>
    <w:basedOn w:val="Normalny"/>
    <w:rsid w:val="00C840E8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840E8"/>
    <w:rPr>
      <w:sz w:val="20"/>
      <w:szCs w:val="20"/>
    </w:rPr>
  </w:style>
  <w:style w:type="character" w:styleId="Odwoanieprzypisudolnego">
    <w:name w:val="footnote reference"/>
    <w:semiHidden/>
    <w:rsid w:val="00C840E8"/>
    <w:rPr>
      <w:vertAlign w:val="superscript"/>
    </w:rPr>
  </w:style>
  <w:style w:type="character" w:customStyle="1" w:styleId="StopkaZnak">
    <w:name w:val="Stopka Znak"/>
    <w:rsid w:val="00C840E8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5D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5D25"/>
    <w:rPr>
      <w:sz w:val="24"/>
      <w:szCs w:val="24"/>
    </w:rPr>
  </w:style>
  <w:style w:type="table" w:styleId="Tabela-Siatka">
    <w:name w:val="Table Grid"/>
    <w:basedOn w:val="Standardowy"/>
    <w:uiPriority w:val="59"/>
    <w:rsid w:val="000B0E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omylnaczcionkaakapitu"/>
    <w:rsid w:val="006F4DCB"/>
  </w:style>
  <w:style w:type="character" w:customStyle="1" w:styleId="hps">
    <w:name w:val="hps"/>
    <w:basedOn w:val="Domylnaczcionkaakapitu"/>
    <w:rsid w:val="006F4D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6</cp:revision>
  <cp:lastPrinted>2012-01-27T06:28:00Z</cp:lastPrinted>
  <dcterms:created xsi:type="dcterms:W3CDTF">2015-01-26T11:17:00Z</dcterms:created>
  <dcterms:modified xsi:type="dcterms:W3CDTF">2015-03-19T11:17:00Z</dcterms:modified>
</cp:coreProperties>
</file>