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CB" w:rsidRPr="00485DC2" w:rsidRDefault="00892440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485DC2">
        <w:rPr>
          <w:rFonts w:ascii="Arial" w:hAnsi="Arial" w:cs="Arial"/>
          <w:b/>
          <w:bCs/>
          <w:sz w:val="20"/>
          <w:szCs w:val="20"/>
        </w:rPr>
        <w:t>KARTA KURSU</w:t>
      </w:r>
    </w:p>
    <w:p w:rsidR="00AC1DD0" w:rsidRPr="00485DC2" w:rsidRDefault="00AC1DD0" w:rsidP="00AC1DD0">
      <w:pPr>
        <w:jc w:val="center"/>
        <w:rPr>
          <w:rFonts w:ascii="Arial" w:hAnsi="Arial" w:cs="Arial"/>
          <w:b/>
          <w:sz w:val="20"/>
          <w:szCs w:val="20"/>
        </w:rPr>
      </w:pPr>
      <w:r w:rsidRPr="00485DC2">
        <w:rPr>
          <w:rFonts w:ascii="Arial" w:hAnsi="Arial" w:cs="Arial"/>
          <w:b/>
          <w:sz w:val="20"/>
          <w:szCs w:val="20"/>
        </w:rPr>
        <w:t>Język specjalistyczny: biznes i gospodarka</w:t>
      </w:r>
    </w:p>
    <w:p w:rsidR="00BB5FCB" w:rsidRPr="00485DC2" w:rsidRDefault="00BB5FC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BB5FCB" w:rsidRPr="00485DC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B5FCB" w:rsidRPr="00485DC2" w:rsidRDefault="000673D0" w:rsidP="00A074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Negocjacje biznesowe</w:t>
            </w:r>
            <w:r w:rsidR="00A074CB" w:rsidRPr="00485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09C7" w:rsidRPr="00485D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BB5FCB" w:rsidRPr="003001A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B5FCB" w:rsidRPr="00485DC2" w:rsidRDefault="000673D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485DC2">
              <w:rPr>
                <w:rFonts w:ascii="Arial" w:hAnsi="Arial" w:cs="Arial"/>
                <w:i/>
                <w:sz w:val="20"/>
                <w:szCs w:val="20"/>
                <w:lang w:val="en-US"/>
              </w:rPr>
              <w:t>The art of business negotiations</w:t>
            </w:r>
            <w:r w:rsidR="00A074CB" w:rsidRPr="00485DC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="00422097" w:rsidRPr="00485DC2">
              <w:rPr>
                <w:rFonts w:ascii="Arial" w:hAnsi="Arial" w:cs="Arial"/>
                <w:i/>
                <w:sz w:val="20"/>
                <w:szCs w:val="20"/>
                <w:lang w:val="en-US"/>
              </w:rPr>
              <w:t>3</w:t>
            </w:r>
          </w:p>
        </w:tc>
      </w:tr>
    </w:tbl>
    <w:p w:rsidR="00BB5FCB" w:rsidRPr="00485DC2" w:rsidRDefault="00BB5FC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BB5FCB" w:rsidRPr="00485DC2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BB5FCB" w:rsidRPr="00485DC2" w:rsidRDefault="00BB5FC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B5FCB" w:rsidRPr="00485DC2" w:rsidRDefault="00A074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BB5FCB" w:rsidRPr="00485DC2" w:rsidRDefault="00BB5FC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BB5FCB" w:rsidRPr="00485DC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B5FCB" w:rsidRPr="00485DC2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673D0" w:rsidRPr="00485DC2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1209C7" w:rsidRPr="00485DC2" w:rsidRDefault="003001AD" w:rsidP="000014A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Lesława Korenowska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Opis kursu (cele kształcenia)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BB5FCB" w:rsidRPr="00485DC2">
        <w:trPr>
          <w:trHeight w:val="1365"/>
        </w:trPr>
        <w:tc>
          <w:tcPr>
            <w:tcW w:w="9640" w:type="dxa"/>
          </w:tcPr>
          <w:p w:rsidR="00BB5FCB" w:rsidRPr="00485DC2" w:rsidRDefault="00F40405" w:rsidP="00A0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074CB" w:rsidRPr="00485DC2">
              <w:rPr>
                <w:rFonts w:ascii="Arial" w:hAnsi="Arial" w:cs="Arial"/>
                <w:sz w:val="20"/>
                <w:szCs w:val="20"/>
              </w:rPr>
              <w:t>praktyczne sprawdzenie umiejętności studentów w sferze przygotowania i przeprowadzenia negocjacji biznesowych.</w:t>
            </w:r>
            <w:r w:rsidR="007C2007" w:rsidRPr="00485DC2">
              <w:rPr>
                <w:rFonts w:ascii="Arial" w:hAnsi="Arial" w:cs="Arial"/>
                <w:sz w:val="20"/>
                <w:szCs w:val="20"/>
              </w:rPr>
              <w:t xml:space="preserve"> Negocjacje biznesowe 3 stanowią ostatni przedmiot z cyklu, poświeconego negocjacjom biznesowym. Student powinien praktycznie opanować zasady negocjacyjne z wykorzystaniem rosyjskiego języka biznesowego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Warunki wstępne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BB5FCB" w:rsidRPr="00485DC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B5FCB" w:rsidRPr="00485DC2" w:rsidRDefault="00343F2F" w:rsidP="001209C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S</w:t>
            </w:r>
            <w:r w:rsidR="001209C7" w:rsidRPr="00485DC2">
              <w:rPr>
                <w:rFonts w:ascii="Arial" w:hAnsi="Arial" w:cs="Arial"/>
                <w:sz w:val="20"/>
                <w:szCs w:val="20"/>
              </w:rPr>
              <w:t>tudent zna zaawansowane słownictwo handlowe,</w:t>
            </w:r>
            <w:r w:rsidRPr="00485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09C7" w:rsidRPr="00485DC2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Pr="00485DC2">
              <w:rPr>
                <w:rFonts w:ascii="Arial" w:hAnsi="Arial" w:cs="Arial"/>
                <w:sz w:val="20"/>
                <w:szCs w:val="20"/>
              </w:rPr>
              <w:t>wiedzę o prowadzeniu rozmów handlowyc</w:t>
            </w:r>
            <w:r w:rsidR="001209C7" w:rsidRPr="00485DC2">
              <w:rPr>
                <w:rFonts w:ascii="Arial" w:hAnsi="Arial" w:cs="Arial"/>
                <w:sz w:val="20"/>
                <w:szCs w:val="20"/>
              </w:rPr>
              <w:t>h na różne tematy</w:t>
            </w:r>
          </w:p>
        </w:tc>
      </w:tr>
      <w:tr w:rsidR="00BB5FCB" w:rsidRPr="00485DC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B5FCB" w:rsidRPr="00485DC2" w:rsidRDefault="00343F2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Student potrafi przygotować i przeprowadzić proste negocjacje handlowe</w:t>
            </w:r>
          </w:p>
          <w:p w:rsidR="00BB5FCB" w:rsidRPr="00485DC2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485DC2">
        <w:tc>
          <w:tcPr>
            <w:tcW w:w="1941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B5FCB" w:rsidRPr="00485DC2" w:rsidRDefault="001209C7" w:rsidP="001209C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Negocjacje biznesowe 2</w:t>
            </w:r>
            <w:r w:rsidR="00343F2F" w:rsidRPr="00485D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 xml:space="preserve">Efekty kształcenia 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BB5FCB" w:rsidRPr="00485DC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485DC2">
        <w:trPr>
          <w:cantSplit/>
          <w:trHeight w:val="1838"/>
        </w:trPr>
        <w:tc>
          <w:tcPr>
            <w:tcW w:w="1979" w:type="dxa"/>
            <w:vMerge/>
          </w:tcPr>
          <w:p w:rsidR="00BB5FCB" w:rsidRPr="00485DC2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55178" w:rsidRPr="00485DC2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W01 ma uporządkowaną wiedzę ogólną obejmującą terminologię, słownictwo, konstrukcje składniowe z zakresu języków specjalistycznych</w:t>
            </w:r>
          </w:p>
          <w:p w:rsidR="00E55178" w:rsidRPr="00485DC2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W02 ma wiedzę o rosyjskich firmach, które funkcjonują na arenie międzynarodowej</w:t>
            </w: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BB5FCB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B2_W03</w:t>
            </w:r>
          </w:p>
          <w:p w:rsidR="00BB5FCB" w:rsidRPr="00485DC2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B2_W05</w:t>
            </w: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485DC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485DC2">
        <w:trPr>
          <w:cantSplit/>
          <w:trHeight w:val="2116"/>
        </w:trPr>
        <w:tc>
          <w:tcPr>
            <w:tcW w:w="1985" w:type="dxa"/>
            <w:vMerge/>
          </w:tcPr>
          <w:p w:rsidR="00BB5FCB" w:rsidRPr="00485DC2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U01 W typowych sytuacjach zawodowych potrafi posługiwać się podstawowymi pojęciami właściwymi dla rosyjskiego języka w biznesie i gospodarce</w:t>
            </w: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U02 posiada umiejętność przygotowania wystąpień ustnych i prezentacji w języku rosyjskim</w:t>
            </w:r>
          </w:p>
          <w:p w:rsidR="00BB5FCB" w:rsidRPr="00485DC2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5FCB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B2_U04</w:t>
            </w: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485DC2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B2_U06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485DC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485DC2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485DC2">
        <w:trPr>
          <w:cantSplit/>
          <w:trHeight w:val="1984"/>
        </w:trPr>
        <w:tc>
          <w:tcPr>
            <w:tcW w:w="1985" w:type="dxa"/>
            <w:vMerge/>
          </w:tcPr>
          <w:p w:rsidR="00BB5FCB" w:rsidRPr="00485DC2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485DC2" w:rsidRDefault="00B67505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K01 p</w:t>
            </w:r>
            <w:r w:rsidRPr="00485DC2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otrafi współdziałać i pracować w zespole</w:t>
            </w:r>
          </w:p>
          <w:p w:rsidR="00B67505" w:rsidRPr="00485DC2" w:rsidRDefault="00B67505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67505" w:rsidRPr="00485DC2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485DC2" w:rsidRDefault="00B67505" w:rsidP="00B67505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K02 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BB5FCB" w:rsidRPr="00485DC2" w:rsidRDefault="00B67505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485DC2">
              <w:rPr>
                <w:rFonts w:ascii="Arial" w:hAnsi="Arial" w:cs="Arial"/>
                <w:sz w:val="20"/>
                <w:szCs w:val="20"/>
              </w:rPr>
              <w:t>K0</w:t>
            </w:r>
            <w:r w:rsidRPr="00485DC2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B67505" w:rsidRPr="00485DC2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505" w:rsidRPr="00485DC2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505" w:rsidRPr="00485DC2" w:rsidRDefault="00B67505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B2_K05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B5FCB" w:rsidRPr="00485DC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B5FCB" w:rsidRPr="00485DC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B5FCB" w:rsidRPr="00485DC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485DC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A074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485DC2">
        <w:trPr>
          <w:trHeight w:val="462"/>
        </w:trPr>
        <w:tc>
          <w:tcPr>
            <w:tcW w:w="1611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485DC2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Opis metod prowadzenia zajęć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485DC2">
        <w:trPr>
          <w:trHeight w:val="1920"/>
        </w:trPr>
        <w:tc>
          <w:tcPr>
            <w:tcW w:w="9622" w:type="dxa"/>
          </w:tcPr>
          <w:p w:rsidR="00BB5FCB" w:rsidRPr="00485DC2" w:rsidRDefault="000D73C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dyskusja, metody aktywizujące, inscenizacje</w:t>
            </w:r>
          </w:p>
        </w:tc>
      </w:tr>
    </w:tbl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Formy sprawdzania efektów kształcenia</w:t>
      </w:r>
    </w:p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</w:tblGrid>
      <w:tr w:rsidR="000D73C3" w:rsidRPr="00485DC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D73C3" w:rsidRPr="00485DC2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485DC2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485DC2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485DC2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485DC2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0D73C3" w:rsidRPr="00485D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485DC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485DC2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485DC2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B5FCB" w:rsidRPr="00485DC2">
        <w:tc>
          <w:tcPr>
            <w:tcW w:w="1941" w:type="dxa"/>
            <w:shd w:val="clear" w:color="auto" w:fill="DBE5F1"/>
            <w:vAlign w:val="center"/>
          </w:tcPr>
          <w:p w:rsidR="00BB5FCB" w:rsidRPr="00485DC2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73C3" w:rsidRPr="00485DC2" w:rsidRDefault="00892440" w:rsidP="000D73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3C3" w:rsidRPr="00485DC2">
              <w:rPr>
                <w:rFonts w:ascii="Arial" w:hAnsi="Arial" w:cs="Arial"/>
                <w:sz w:val="20"/>
                <w:szCs w:val="20"/>
              </w:rPr>
              <w:t>udział w zajęciach</w:t>
            </w:r>
            <w:r w:rsidR="00C4254C" w:rsidRPr="00485DC2">
              <w:rPr>
                <w:rFonts w:ascii="Arial" w:hAnsi="Arial" w:cs="Arial"/>
                <w:sz w:val="20"/>
                <w:szCs w:val="20"/>
              </w:rPr>
              <w:t>, przygotowanie negocjacji</w:t>
            </w:r>
            <w:r w:rsidR="000D73C3" w:rsidRPr="00485DC2">
              <w:rPr>
                <w:rFonts w:ascii="Arial" w:hAnsi="Arial" w:cs="Arial"/>
                <w:sz w:val="20"/>
                <w:szCs w:val="20"/>
              </w:rPr>
              <w:t xml:space="preserve"> (50%)</w:t>
            </w:r>
          </w:p>
          <w:p w:rsidR="000D73C3" w:rsidRPr="00485DC2" w:rsidRDefault="00C4254C" w:rsidP="000D73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egzamin ustny, przeprowadzenie </w:t>
            </w:r>
            <w:r w:rsidR="000D73C3" w:rsidRPr="00485DC2">
              <w:rPr>
                <w:rFonts w:ascii="Arial" w:hAnsi="Arial" w:cs="Arial"/>
                <w:sz w:val="20"/>
                <w:szCs w:val="20"/>
              </w:rPr>
              <w:t>negocjacji biznesowych (50%)</w:t>
            </w:r>
          </w:p>
          <w:p w:rsidR="00BB5FCB" w:rsidRPr="00485DC2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BB5FCB" w:rsidRPr="00485DC2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B5FCB" w:rsidRPr="00485DC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BB5FCB" w:rsidRPr="00485DC2" w:rsidRDefault="0089244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BB5FCB" w:rsidRPr="00485DC2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BB5FCB" w:rsidRPr="00485DC2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Treści merytoryczne (wykaz tematów)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485DC2">
        <w:trPr>
          <w:trHeight w:val="1136"/>
        </w:trPr>
        <w:tc>
          <w:tcPr>
            <w:tcW w:w="9622" w:type="dxa"/>
          </w:tcPr>
          <w:p w:rsidR="00BB5FCB" w:rsidRPr="00485DC2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</w:t>
            </w:r>
            <w:r w:rsidR="00A074CB" w:rsidRPr="00485DC2">
              <w:rPr>
                <w:rFonts w:ascii="Arial" w:hAnsi="Arial" w:cs="Arial"/>
                <w:sz w:val="20"/>
                <w:szCs w:val="20"/>
              </w:rPr>
              <w:t xml:space="preserve">rzygotowanie planu </w:t>
            </w:r>
            <w:r w:rsidRPr="00485DC2">
              <w:rPr>
                <w:rFonts w:ascii="Arial" w:hAnsi="Arial" w:cs="Arial"/>
                <w:sz w:val="20"/>
                <w:szCs w:val="20"/>
              </w:rPr>
              <w:t>negocjacji biznesowych.</w:t>
            </w:r>
          </w:p>
          <w:p w:rsidR="00A074CB" w:rsidRPr="00485DC2" w:rsidRDefault="00A074CB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Przeprowadzenie negocjacji biznesowych</w:t>
            </w:r>
            <w:r w:rsidR="00A1392C" w:rsidRPr="00485DC2">
              <w:rPr>
                <w:rFonts w:ascii="Arial" w:hAnsi="Arial" w:cs="Arial"/>
                <w:sz w:val="20"/>
                <w:szCs w:val="20"/>
              </w:rPr>
              <w:t xml:space="preserve"> na wybrany temat (praca grupowa)</w:t>
            </w:r>
          </w:p>
          <w:p w:rsidR="00A074CB" w:rsidRPr="00485DC2" w:rsidRDefault="00A074CB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Omówienie przeprowadzonych negocjacji</w:t>
            </w:r>
            <w:r w:rsidR="00A1392C" w:rsidRPr="00485D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Wykaz literatury podstawowej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485DC2">
        <w:trPr>
          <w:trHeight w:val="1098"/>
        </w:trPr>
        <w:tc>
          <w:tcPr>
            <w:tcW w:w="9622" w:type="dxa"/>
          </w:tcPr>
          <w:p w:rsidR="00F40405" w:rsidRPr="00485DC2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Z. Kuca,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Język rosyjski w biznesie</w:t>
            </w:r>
            <w:r w:rsidRPr="00485DC2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:rsidR="00F40405" w:rsidRPr="00485DC2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</w:rPr>
              <w:t xml:space="preserve">, I.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Język rosyjski w sferze biznesu</w:t>
            </w:r>
            <w:r w:rsidRPr="00485DC2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F40405" w:rsidRPr="00485DC2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L. Fast,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Biznesmeni mówią po rosyjsku</w:t>
            </w:r>
            <w:r w:rsidRPr="00485DC2">
              <w:rPr>
                <w:rFonts w:ascii="Arial" w:hAnsi="Arial" w:cs="Arial"/>
                <w:sz w:val="20"/>
                <w:szCs w:val="20"/>
              </w:rPr>
              <w:t>, Warszawa 2002.</w:t>
            </w:r>
          </w:p>
          <w:p w:rsidR="00F40405" w:rsidRPr="00485DC2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R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485DC2">
              <w:rPr>
                <w:rFonts w:ascii="Arial" w:hAnsi="Arial" w:cs="Arial"/>
                <w:sz w:val="20"/>
                <w:szCs w:val="20"/>
              </w:rPr>
              <w:t>Skiba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Деловая речь 2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sz w:val="20"/>
                <w:szCs w:val="20"/>
              </w:rPr>
              <w:t>Warszawa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 1998.</w:t>
            </w:r>
          </w:p>
          <w:p w:rsidR="005D08C2" w:rsidRPr="00485DC2" w:rsidRDefault="005D08C2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>Э. Я. Соловьев, Искусство проведения переговоров, Москва 2006.</w:t>
            </w:r>
          </w:p>
          <w:p w:rsidR="005D08C2" w:rsidRPr="00485DC2" w:rsidRDefault="005D08C2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>Е. И. Мазилкина, Как подготовить и провести переговоры, Ростов-на-Дону 2013.</w:t>
            </w:r>
          </w:p>
          <w:p w:rsidR="00BB5FCB" w:rsidRPr="00485DC2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Materiały własne wykładowcy.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D04A32" w:rsidRPr="00485DC2" w:rsidRDefault="00D04A32">
      <w:pPr>
        <w:rPr>
          <w:rFonts w:ascii="Arial" w:hAnsi="Arial" w:cs="Arial"/>
          <w:sz w:val="20"/>
          <w:szCs w:val="20"/>
          <w:lang w:val="ru-RU"/>
        </w:rPr>
      </w:pPr>
    </w:p>
    <w:p w:rsidR="00BB5FCB" w:rsidRPr="00485DC2" w:rsidRDefault="00892440">
      <w:pPr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Wykaz literatury uzupełniającej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485DC2">
        <w:trPr>
          <w:trHeight w:val="1112"/>
        </w:trPr>
        <w:tc>
          <w:tcPr>
            <w:tcW w:w="9622" w:type="dxa"/>
          </w:tcPr>
          <w:p w:rsidR="00F40405" w:rsidRPr="00485DC2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lastRenderedPageBreak/>
              <w:t xml:space="preserve">L. Fast, M. Zwolińska,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 xml:space="preserve">Biznesmeni mówią po rosyjsku. </w:t>
            </w:r>
            <w:r w:rsidRPr="00485DC2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sz w:val="20"/>
                <w:szCs w:val="20"/>
              </w:rPr>
              <w:t>Warszawa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F40405" w:rsidRPr="00485DC2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S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sz w:val="20"/>
                <w:szCs w:val="20"/>
              </w:rPr>
              <w:t>R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485DC2">
              <w:rPr>
                <w:rFonts w:ascii="Arial" w:hAnsi="Arial" w:cs="Arial"/>
                <w:sz w:val="20"/>
                <w:szCs w:val="20"/>
              </w:rPr>
              <w:t>Warszawa</w:t>
            </w:r>
            <w:r w:rsidRPr="00485DC2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BB5FCB" w:rsidRPr="00485DC2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485DC2">
              <w:rPr>
                <w:rFonts w:ascii="Arial" w:hAnsi="Arial" w:cs="Arial"/>
                <w:sz w:val="20"/>
                <w:szCs w:val="20"/>
              </w:rPr>
              <w:t>, Rzeszów 2006.</w:t>
            </w:r>
          </w:p>
          <w:p w:rsidR="00276B47" w:rsidRPr="00485DC2" w:rsidRDefault="00276B47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 xml:space="preserve">Ludwika </w:t>
            </w:r>
            <w:proofErr w:type="spellStart"/>
            <w:r w:rsidRPr="00485DC2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485DC2">
              <w:rPr>
                <w:rFonts w:ascii="Arial" w:hAnsi="Arial" w:cs="Arial"/>
                <w:sz w:val="20"/>
                <w:szCs w:val="20"/>
              </w:rPr>
              <w:t xml:space="preserve">, Elżbieta Kossakowska, </w:t>
            </w:r>
            <w:r w:rsidRPr="00485DC2">
              <w:rPr>
                <w:rFonts w:ascii="Arial" w:hAnsi="Arial" w:cs="Arial"/>
                <w:i/>
                <w:sz w:val="20"/>
                <w:szCs w:val="20"/>
              </w:rPr>
              <w:t>Rosyjsko-polski słownik handlowy</w:t>
            </w:r>
            <w:r w:rsidRPr="00485DC2">
              <w:rPr>
                <w:rFonts w:ascii="Arial" w:hAnsi="Arial" w:cs="Arial"/>
                <w:sz w:val="20"/>
                <w:szCs w:val="20"/>
              </w:rPr>
              <w:t>, Wydawnictwo Naukowe PWN, Warszawa-Kraków 1996.</w:t>
            </w:r>
          </w:p>
          <w:p w:rsidR="00F40405" w:rsidRPr="00485DC2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85DC2">
              <w:rPr>
                <w:rFonts w:ascii="Arial" w:hAnsi="Arial" w:cs="Arial"/>
                <w:sz w:val="20"/>
                <w:szCs w:val="20"/>
              </w:rPr>
              <w:t>Artykuły z prasy internetowej.</w:t>
            </w:r>
          </w:p>
        </w:tc>
      </w:tr>
    </w:tbl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p w:rsidR="00BB5FCB" w:rsidRPr="00485DC2" w:rsidRDefault="00BB5FCB">
      <w:pPr>
        <w:pStyle w:val="Tekstdymka1"/>
        <w:rPr>
          <w:rFonts w:ascii="Arial" w:hAnsi="Arial" w:cs="Arial"/>
          <w:sz w:val="20"/>
          <w:szCs w:val="20"/>
        </w:rPr>
      </w:pPr>
    </w:p>
    <w:p w:rsidR="00BB5FCB" w:rsidRPr="00485DC2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485DC2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B5FCB" w:rsidRPr="00485DC2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BB5FCB" w:rsidRPr="00485DC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485DC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B5FCB" w:rsidRPr="00485DC2" w:rsidRDefault="00A074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BB5FCB" w:rsidRPr="00485DC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485DC2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485DC2" w:rsidRDefault="00220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BB5FCB" w:rsidRPr="00485DC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485DC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485DC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B5FCB" w:rsidRPr="00485DC2" w:rsidRDefault="00220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B5FCB" w:rsidRPr="00485DC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485DC2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485DC2" w:rsidRDefault="00220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B5FCB" w:rsidRPr="00485DC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B5FCB" w:rsidRPr="00485DC2" w:rsidRDefault="002201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BB5FCB" w:rsidRPr="00485DC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485DC2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B5FCB" w:rsidRPr="00485DC2" w:rsidRDefault="000D73C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85DC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:rsidR="00892440" w:rsidRPr="00485DC2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485DC2" w:rsidSect="00BB5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665" w:rsidRDefault="003E4665">
      <w:r>
        <w:separator/>
      </w:r>
    </w:p>
  </w:endnote>
  <w:endnote w:type="continuationSeparator" w:id="0">
    <w:p w:rsidR="003E4665" w:rsidRDefault="003E4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F86A84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3001AD">
      <w:rPr>
        <w:noProof/>
      </w:rPr>
      <w:t>1</w:t>
    </w:r>
    <w:r>
      <w:fldChar w:fldCharType="end"/>
    </w:r>
  </w:p>
  <w:p w:rsidR="00BB5FCB" w:rsidRDefault="00BB5FC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665" w:rsidRDefault="003E4665">
      <w:r>
        <w:separator/>
      </w:r>
    </w:p>
  </w:footnote>
  <w:footnote w:type="continuationSeparator" w:id="0">
    <w:p w:rsidR="003E4665" w:rsidRDefault="003E4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57187A85"/>
    <w:multiLevelType w:val="hybridMultilevel"/>
    <w:tmpl w:val="43489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2525C3"/>
    <w:multiLevelType w:val="hybridMultilevel"/>
    <w:tmpl w:val="AACAB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E10483"/>
    <w:multiLevelType w:val="hybridMultilevel"/>
    <w:tmpl w:val="88162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014AC"/>
    <w:rsid w:val="000673D0"/>
    <w:rsid w:val="000D73C3"/>
    <w:rsid w:val="000E44EA"/>
    <w:rsid w:val="000F7A38"/>
    <w:rsid w:val="001209C7"/>
    <w:rsid w:val="0016517C"/>
    <w:rsid w:val="00215C1D"/>
    <w:rsid w:val="00220126"/>
    <w:rsid w:val="00255569"/>
    <w:rsid w:val="00276B47"/>
    <w:rsid w:val="003001AD"/>
    <w:rsid w:val="00343F2F"/>
    <w:rsid w:val="00355CA8"/>
    <w:rsid w:val="00387D0C"/>
    <w:rsid w:val="003E4665"/>
    <w:rsid w:val="004020BB"/>
    <w:rsid w:val="00422097"/>
    <w:rsid w:val="00451F7E"/>
    <w:rsid w:val="00485DC2"/>
    <w:rsid w:val="005D08C2"/>
    <w:rsid w:val="00633318"/>
    <w:rsid w:val="00783777"/>
    <w:rsid w:val="007C2007"/>
    <w:rsid w:val="00892440"/>
    <w:rsid w:val="008B56A2"/>
    <w:rsid w:val="00914B08"/>
    <w:rsid w:val="00A074CB"/>
    <w:rsid w:val="00A1392C"/>
    <w:rsid w:val="00A913C0"/>
    <w:rsid w:val="00AC1DD0"/>
    <w:rsid w:val="00AC32B0"/>
    <w:rsid w:val="00B67505"/>
    <w:rsid w:val="00BB5FCB"/>
    <w:rsid w:val="00C4254C"/>
    <w:rsid w:val="00D04A32"/>
    <w:rsid w:val="00D45CFA"/>
    <w:rsid w:val="00E36C79"/>
    <w:rsid w:val="00E55178"/>
    <w:rsid w:val="00EA247C"/>
    <w:rsid w:val="00F40405"/>
    <w:rsid w:val="00F8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FC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BB5FC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B5FCB"/>
  </w:style>
  <w:style w:type="character" w:styleId="Numerstrony">
    <w:name w:val="page number"/>
    <w:semiHidden/>
    <w:rsid w:val="00BB5FCB"/>
    <w:rPr>
      <w:sz w:val="14"/>
      <w:szCs w:val="14"/>
    </w:rPr>
  </w:style>
  <w:style w:type="paragraph" w:styleId="Tekstpodstawowy">
    <w:name w:val="Body Text"/>
    <w:basedOn w:val="Normalny"/>
    <w:semiHidden/>
    <w:rsid w:val="00BB5FCB"/>
    <w:pPr>
      <w:spacing w:after="120"/>
    </w:pPr>
  </w:style>
  <w:style w:type="paragraph" w:customStyle="1" w:styleId="Podpis1">
    <w:name w:val="Podpis1"/>
    <w:basedOn w:val="Normalny"/>
    <w:rsid w:val="00BB5FC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B5FC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B5FCB"/>
  </w:style>
  <w:style w:type="paragraph" w:styleId="Stopka">
    <w:name w:val="footer"/>
    <w:basedOn w:val="Normalny"/>
    <w:semiHidden/>
    <w:rsid w:val="00BB5FC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B5FCB"/>
    <w:pPr>
      <w:suppressLineNumbers/>
    </w:pPr>
  </w:style>
  <w:style w:type="paragraph" w:customStyle="1" w:styleId="Nagwektabeli">
    <w:name w:val="Nagłówek tabeli"/>
    <w:basedOn w:val="Zawartotabeli"/>
    <w:rsid w:val="00BB5FC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B5FCB"/>
  </w:style>
  <w:style w:type="paragraph" w:customStyle="1" w:styleId="Indeks">
    <w:name w:val="Indeks"/>
    <w:basedOn w:val="Normalny"/>
    <w:rsid w:val="00BB5FCB"/>
    <w:pPr>
      <w:suppressLineNumbers/>
    </w:pPr>
  </w:style>
  <w:style w:type="character" w:styleId="Odwoaniedokomentarza">
    <w:name w:val="annotation reference"/>
    <w:semiHidden/>
    <w:rsid w:val="00BB5FCB"/>
    <w:rPr>
      <w:sz w:val="16"/>
      <w:szCs w:val="16"/>
    </w:rPr>
  </w:style>
  <w:style w:type="paragraph" w:styleId="Tekstkomentarza">
    <w:name w:val="annotation text"/>
    <w:basedOn w:val="Normalny"/>
    <w:semiHidden/>
    <w:rsid w:val="00BB5FC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BB5FCB"/>
    <w:rPr>
      <w:b/>
      <w:bCs/>
    </w:rPr>
  </w:style>
  <w:style w:type="paragraph" w:customStyle="1" w:styleId="Tekstdymka1">
    <w:name w:val="Tekst dymka1"/>
    <w:basedOn w:val="Normalny"/>
    <w:rsid w:val="00BB5F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B5FCB"/>
    <w:rPr>
      <w:sz w:val="20"/>
      <w:szCs w:val="20"/>
    </w:rPr>
  </w:style>
  <w:style w:type="character" w:styleId="Odwoanieprzypisudolnego">
    <w:name w:val="footnote reference"/>
    <w:semiHidden/>
    <w:rsid w:val="00BB5FCB"/>
    <w:rPr>
      <w:vertAlign w:val="superscript"/>
    </w:rPr>
  </w:style>
  <w:style w:type="character" w:customStyle="1" w:styleId="StopkaZnak">
    <w:name w:val="Stopka Znak"/>
    <w:rsid w:val="00BB5F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76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2015-03-19T08:35:00Z</dcterms:created>
  <dcterms:modified xsi:type="dcterms:W3CDTF">2015-03-19T08:36:00Z</dcterms:modified>
</cp:coreProperties>
</file>