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D4" w:rsidRPr="003438AB" w:rsidRDefault="008979D4" w:rsidP="008979D4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8979D4" w:rsidRPr="003438AB" w:rsidRDefault="008979D4" w:rsidP="008979D4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8979D4" w:rsidRDefault="008979D4" w:rsidP="008979D4">
      <w:pPr>
        <w:pStyle w:val="Nagwek1"/>
        <w:rPr>
          <w:rFonts w:ascii="Arial" w:hAnsi="Arial" w:cs="Arial"/>
          <w:b/>
          <w:bCs/>
          <w:sz w:val="20"/>
          <w:szCs w:val="20"/>
          <w:lang w:val="pl-PL"/>
        </w:rPr>
      </w:pPr>
      <w:r w:rsidRPr="003438AB">
        <w:rPr>
          <w:rFonts w:ascii="Arial" w:hAnsi="Arial" w:cs="Arial"/>
          <w:b/>
          <w:bCs/>
          <w:sz w:val="20"/>
          <w:szCs w:val="20"/>
        </w:rPr>
        <w:t>KARTA KURSU</w:t>
      </w:r>
    </w:p>
    <w:p w:rsidR="008979D4" w:rsidRPr="00FB4506" w:rsidRDefault="008979D4" w:rsidP="008979D4">
      <w:pPr>
        <w:jc w:val="center"/>
        <w:rPr>
          <w:b/>
        </w:rPr>
      </w:pPr>
      <w:r>
        <w:rPr>
          <w:b/>
        </w:rPr>
        <w:t>J</w:t>
      </w:r>
      <w:r w:rsidRPr="00FB4506">
        <w:rPr>
          <w:b/>
        </w:rPr>
        <w:t>ęzyk niemiecki</w:t>
      </w:r>
      <w:r>
        <w:rPr>
          <w:b/>
        </w:rPr>
        <w:t xml:space="preserve"> w </w:t>
      </w:r>
      <w:r w:rsidRPr="00FB4506">
        <w:rPr>
          <w:b/>
        </w:rPr>
        <w:t>biznes</w:t>
      </w:r>
      <w:r>
        <w:rPr>
          <w:b/>
        </w:rPr>
        <w:t>ie</w:t>
      </w:r>
      <w:bookmarkStart w:id="0" w:name="_GoBack"/>
      <w:bookmarkEnd w:id="0"/>
    </w:p>
    <w:p w:rsidR="008979D4" w:rsidRPr="003438AB" w:rsidRDefault="008979D4" w:rsidP="008979D4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79D4" w:rsidRPr="003438AB" w:rsidTr="000E54B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prawa</w:t>
            </w:r>
          </w:p>
        </w:tc>
      </w:tr>
      <w:tr w:rsidR="008979D4" w:rsidRPr="00DC0EA5" w:rsidTr="000E54B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979D4" w:rsidRPr="00926454" w:rsidRDefault="008979D4" w:rsidP="000E54B8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                          Legal Language</w:t>
            </w:r>
          </w:p>
        </w:tc>
      </w:tr>
    </w:tbl>
    <w:p w:rsidR="008979D4" w:rsidRPr="003438AB" w:rsidRDefault="008979D4" w:rsidP="008979D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79D4" w:rsidRPr="003438AB" w:rsidTr="000E54B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979D4" w:rsidRPr="003438AB" w:rsidRDefault="008979D4" w:rsidP="000E54B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8979D4" w:rsidRPr="003438AB" w:rsidRDefault="008979D4" w:rsidP="008979D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79D4" w:rsidRPr="003438AB" w:rsidTr="000E54B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979D4" w:rsidRPr="007C6FF1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F1"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979D4" w:rsidRPr="007C6FF1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F1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7C6FF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979D4" w:rsidRPr="007C6FF1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F1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8979D4" w:rsidRPr="007C6FF1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79D4" w:rsidRPr="003438AB" w:rsidTr="000E54B8">
        <w:trPr>
          <w:trHeight w:val="1365"/>
        </w:trPr>
        <w:tc>
          <w:tcPr>
            <w:tcW w:w="9640" w:type="dxa"/>
          </w:tcPr>
          <w:p w:rsidR="008979D4" w:rsidRPr="00C06B86" w:rsidRDefault="008979D4" w:rsidP="000E54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6B8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979D4" w:rsidRPr="00C06B86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>Celem zajęć jest zapoznanie studentów z podstawowymi pojęciami z zakresu prawa oraz pogłębianie znajomości słownictwa i frazeologii prawnej i prawniczej.</w:t>
            </w:r>
          </w:p>
          <w:p w:rsidR="008979D4" w:rsidRPr="00C06B86" w:rsidRDefault="008979D4" w:rsidP="000E54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79D4" w:rsidRPr="00C06B86" w:rsidRDefault="008979D4" w:rsidP="000E54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6B8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979D4" w:rsidRPr="00C06B86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979D4" w:rsidRPr="00C06B86" w:rsidRDefault="008979D4" w:rsidP="000E54B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 xml:space="preserve">- zna podstawowe terminy i specyficzne struktury </w:t>
            </w:r>
            <w:proofErr w:type="spellStart"/>
            <w:r w:rsidRPr="00C06B86">
              <w:rPr>
                <w:rFonts w:ascii="Arial" w:hAnsi="Arial" w:cs="Arial"/>
                <w:sz w:val="20"/>
                <w:szCs w:val="20"/>
              </w:rPr>
              <w:t>morfosynatktyczne</w:t>
            </w:r>
            <w:proofErr w:type="spellEnd"/>
            <w:r w:rsidRPr="00C06B86">
              <w:rPr>
                <w:rFonts w:ascii="Arial" w:hAnsi="Arial" w:cs="Arial"/>
                <w:sz w:val="20"/>
                <w:szCs w:val="20"/>
              </w:rPr>
              <w:t xml:space="preserve"> występujące w tekstach prawnych/prawniczych,</w:t>
            </w:r>
          </w:p>
          <w:p w:rsidR="008979D4" w:rsidRPr="00C06B86" w:rsidRDefault="008979D4" w:rsidP="000E54B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>- umie samodzielnie stosować poznane pojęcia i terminy z zakresu prawa,</w:t>
            </w:r>
          </w:p>
          <w:p w:rsidR="008979D4" w:rsidRPr="00C06B86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>- zna podstawowe typy niemieckich tekstów (i ich polskich odpowiedników) z zakresu prawa,</w:t>
            </w:r>
          </w:p>
          <w:p w:rsidR="008979D4" w:rsidRPr="00C06B86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>- potrafi samodzielnie zredagować w języku niemieckim i polskim podstawowe typy tekstów z zakresu prawa,</w:t>
            </w:r>
          </w:p>
          <w:p w:rsidR="008979D4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B8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06B8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dot. podstawowych typów tekstów z zakresu prawa do rozstrzygania dylematów pojawiających się podczas wykonywania pracy zawodowej</w:t>
            </w:r>
            <w:r w:rsidRPr="00C06B8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8979D4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79D4" w:rsidRPr="003438AB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języku niemieckim.</w:t>
            </w: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9D4" w:rsidRPr="003438AB" w:rsidTr="000E54B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979D4" w:rsidRPr="003438AB" w:rsidRDefault="008979D4" w:rsidP="000E54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znajomość najważniejszych pojęć charakterystycznych dla niemieckiego i polskiego języka prawnego i prawniczego</w:t>
            </w:r>
          </w:p>
        </w:tc>
      </w:tr>
      <w:tr w:rsidR="008979D4" w:rsidRPr="003438AB" w:rsidTr="000E54B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979D4" w:rsidRPr="003438AB" w:rsidRDefault="008979D4" w:rsidP="000E54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społeczno-kulturowych, znajomość języka niemieckiego na poziomie </w:t>
            </w:r>
            <w:r w:rsidRPr="007C6FF1">
              <w:rPr>
                <w:rFonts w:ascii="Arial" w:hAnsi="Arial" w:cs="Arial"/>
                <w:sz w:val="20"/>
                <w:szCs w:val="20"/>
              </w:rPr>
              <w:t>B2</w:t>
            </w:r>
          </w:p>
        </w:tc>
      </w:tr>
      <w:tr w:rsidR="008979D4" w:rsidRPr="003438AB" w:rsidTr="000E54B8">
        <w:tc>
          <w:tcPr>
            <w:tcW w:w="1941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979D4" w:rsidRPr="00594226" w:rsidRDefault="008979D4" w:rsidP="000E54B8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biznesu I, Prawo gospodarcze</w:t>
            </w: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Efekty kształcenia 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979D4" w:rsidRPr="003438AB" w:rsidTr="000E54B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979D4" w:rsidRPr="003438AB" w:rsidTr="000E54B8">
        <w:trPr>
          <w:cantSplit/>
          <w:trHeight w:val="1838"/>
        </w:trPr>
        <w:tc>
          <w:tcPr>
            <w:tcW w:w="1979" w:type="dxa"/>
            <w:vMerge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979D4" w:rsidRPr="00CB6D3E" w:rsidRDefault="008979D4" w:rsidP="000E54B8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CB6D3E">
              <w:rPr>
                <w:sz w:val="21"/>
                <w:szCs w:val="21"/>
              </w:rPr>
              <w:t xml:space="preserve">ma podstawową wiedzę o powiązaniach dziedzin nauki i dyscyplin naukowych właściwych dla filologii z innymi dziedzinami i dyscyplinami obszaru nauk humanistycznych </w:t>
            </w:r>
          </w:p>
          <w:p w:rsidR="008979D4" w:rsidRPr="00CB6D3E" w:rsidRDefault="008979D4" w:rsidP="000E54B8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Pr="00CB6D3E">
              <w:rPr>
                <w:sz w:val="21"/>
                <w:szCs w:val="21"/>
              </w:rPr>
              <w:t xml:space="preserve">zna i rozumie podstawowe metody analizy i interpretacji różnych wytworów kultury właściwe dla wybranych tradycji, teorii lub szkół badawczych w zakresie filologii </w:t>
            </w:r>
          </w:p>
          <w:p w:rsidR="008979D4" w:rsidRPr="00FB3A7F" w:rsidRDefault="008979D4" w:rsidP="000E54B8">
            <w:pPr>
              <w:rPr>
                <w:sz w:val="21"/>
                <w:szCs w:val="21"/>
              </w:rPr>
            </w:pPr>
            <w:r>
              <w:rPr>
                <w:rFonts w:eastAsia="MyriadPro-Regular"/>
                <w:sz w:val="21"/>
                <w:szCs w:val="21"/>
              </w:rPr>
              <w:t xml:space="preserve">W03: </w:t>
            </w:r>
            <w:r w:rsidRPr="00FB3A7F">
              <w:rPr>
                <w:sz w:val="21"/>
                <w:szCs w:val="21"/>
              </w:rPr>
              <w:t xml:space="preserve">ma świadomość kompleksowej natury języka oraz jego złożoności i historycznej zmienności jego znaczeń </w:t>
            </w: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979D4" w:rsidRDefault="008979D4" w:rsidP="000E54B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K1_</w:t>
            </w:r>
            <w:r>
              <w:rPr>
                <w:sz w:val="21"/>
                <w:szCs w:val="21"/>
              </w:rPr>
              <w:softHyphen/>
              <w:t>W05</w:t>
            </w: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79D4" w:rsidRPr="003438AB" w:rsidTr="000E54B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979D4" w:rsidRPr="003438AB" w:rsidTr="000E54B8">
        <w:trPr>
          <w:cantSplit/>
          <w:trHeight w:val="2116"/>
        </w:trPr>
        <w:tc>
          <w:tcPr>
            <w:tcW w:w="1985" w:type="dxa"/>
            <w:vMerge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79D4" w:rsidRPr="00FB3A7F" w:rsidRDefault="008979D4" w:rsidP="000E54B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U01: </w:t>
            </w:r>
            <w:r w:rsidRPr="00FB3A7F">
              <w:rPr>
                <w:sz w:val="21"/>
                <w:szCs w:val="21"/>
              </w:rPr>
              <w:t xml:space="preserve">posiada podstawowe umiejętności badawcze, obejmujące formułowanie i analizę problemów badawczych w zakresie językoznawstwa i literaturoznawstwa oraz kultury i historii krajów danego obszaru językowego </w:t>
            </w:r>
          </w:p>
          <w:p w:rsidR="008979D4" w:rsidRPr="00FB3A7F" w:rsidRDefault="008979D4" w:rsidP="000E54B8">
            <w:pPr>
              <w:jc w:val="both"/>
              <w:rPr>
                <w:sz w:val="21"/>
                <w:szCs w:val="21"/>
              </w:rPr>
            </w:pPr>
            <w:r>
              <w:rPr>
                <w:rFonts w:eastAsia="MyriadPro-Regular"/>
                <w:sz w:val="21"/>
                <w:szCs w:val="21"/>
              </w:rPr>
              <w:t xml:space="preserve">U02: </w:t>
            </w:r>
            <w:r w:rsidRPr="00FB3A7F">
              <w:rPr>
                <w:sz w:val="21"/>
                <w:szCs w:val="21"/>
              </w:rPr>
              <w:t xml:space="preserve">umie samodzielnie zdobywać wiedzę i rozwijać umiejętności badawcze w zakresie filologii kierując się wskazówkami opiekuna naukowego </w:t>
            </w:r>
          </w:p>
          <w:p w:rsidR="008979D4" w:rsidRPr="00FB3A7F" w:rsidRDefault="008979D4" w:rsidP="000E54B8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FB3A7F">
              <w:rPr>
                <w:sz w:val="21"/>
                <w:szCs w:val="21"/>
              </w:rPr>
              <w:t xml:space="preserve">potrafi rozpoznać różne rodzaje wytworów kultury oraz przeprowadzić ich krytyczną analizę i interpretację z zastosowania typowych metod, w celu określenia ich znaczeń, oddziaływania społecznego, miejsca w procesie historyczno-kulturowym </w:t>
            </w:r>
          </w:p>
          <w:p w:rsidR="008979D4" w:rsidRPr="003438AB" w:rsidRDefault="008979D4" w:rsidP="000E54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79D4" w:rsidRPr="003438AB" w:rsidTr="000E54B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979D4" w:rsidRPr="003438AB" w:rsidTr="000E54B8">
        <w:trPr>
          <w:cantSplit/>
          <w:trHeight w:val="1404"/>
        </w:trPr>
        <w:tc>
          <w:tcPr>
            <w:tcW w:w="1985" w:type="dxa"/>
            <w:vMerge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79D4" w:rsidRDefault="008979D4" w:rsidP="000E54B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Pr="003438A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D164F2">
              <w:rPr>
                <w:rFonts w:eastAsia="MyriadPro-Regular"/>
                <w:color w:val="1A171B"/>
                <w:sz w:val="21"/>
                <w:szCs w:val="21"/>
              </w:rPr>
              <w:t xml:space="preserve"> </w:t>
            </w:r>
            <w:r w:rsidRPr="00250539">
              <w:rPr>
                <w:rFonts w:eastAsia="MyriadPro-Regular"/>
                <w:color w:val="1A171B"/>
                <w:sz w:val="21"/>
                <w:szCs w:val="21"/>
              </w:rPr>
              <w:t>rozumie potrzebę uczenia się przez całe życie</w:t>
            </w:r>
          </w:p>
          <w:p w:rsidR="008979D4" w:rsidRDefault="008979D4" w:rsidP="000E54B8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 w:rsidRPr="003438AB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3438A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250539">
              <w:rPr>
                <w:rFonts w:eastAsia="MyriadPro-Regular"/>
                <w:color w:val="1A171B"/>
                <w:sz w:val="21"/>
                <w:szCs w:val="21"/>
              </w:rPr>
              <w:t>potrafi współdziałać i pracować w grupie, przyjmując w niej różne role</w:t>
            </w:r>
          </w:p>
          <w:p w:rsidR="008979D4" w:rsidRPr="003438AB" w:rsidRDefault="008979D4" w:rsidP="000E54B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eastAsia="MyriadPro-Regular"/>
                <w:color w:val="1A171B"/>
                <w:sz w:val="21"/>
                <w:szCs w:val="21"/>
              </w:rPr>
              <w:t xml:space="preserve">K03: </w:t>
            </w:r>
            <w:r w:rsidRPr="00250539">
              <w:rPr>
                <w:rFonts w:eastAsia="MyriadPro-Regular"/>
                <w:color w:val="1A171B"/>
                <w:sz w:val="21"/>
                <w:szCs w:val="21"/>
              </w:rPr>
              <w:t>prawidłowo identyfikuje i rozstrzyga dylematy związane z wykonywaniem zawodu</w:t>
            </w:r>
            <w:r w:rsidRPr="003438A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9D4" w:rsidRDefault="008979D4" w:rsidP="000E54B8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K1</w:t>
            </w:r>
            <w:r w:rsidRPr="003438AB">
              <w:rPr>
                <w:rFonts w:ascii="Arial" w:hAnsi="Arial" w:cs="Arial"/>
                <w:smallCaps/>
                <w:sz w:val="20"/>
                <w:szCs w:val="20"/>
              </w:rPr>
              <w:t>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:rsidR="008979D4" w:rsidRDefault="008979D4" w:rsidP="000E54B8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K1_K06</w:t>
            </w: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79D4" w:rsidRPr="003438AB" w:rsidTr="000E54B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979D4" w:rsidRPr="003438AB" w:rsidTr="000E54B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79D4" w:rsidRPr="003438AB" w:rsidTr="000E54B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9D4" w:rsidRPr="003438AB" w:rsidTr="000E54B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9D4" w:rsidRPr="003438AB" w:rsidTr="000E54B8">
        <w:trPr>
          <w:trHeight w:val="462"/>
        </w:trPr>
        <w:tc>
          <w:tcPr>
            <w:tcW w:w="1611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9D4" w:rsidRPr="003438AB" w:rsidTr="000E54B8">
        <w:trPr>
          <w:trHeight w:val="1286"/>
        </w:trPr>
        <w:tc>
          <w:tcPr>
            <w:tcW w:w="9622" w:type="dxa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- eksponujące (dyskusja)</w:t>
            </w:r>
          </w:p>
          <w:p w:rsidR="008979D4" w:rsidRPr="00BB3130" w:rsidRDefault="008979D4" w:rsidP="000E54B8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B3130">
              <w:rPr>
                <w:rFonts w:ascii="Arial" w:hAnsi="Arial" w:cs="Arial"/>
                <w:color w:val="000000"/>
                <w:sz w:val="20"/>
                <w:szCs w:val="20"/>
              </w:rPr>
              <w:t>problemowe (metody aktywizujące)</w:t>
            </w:r>
          </w:p>
          <w:p w:rsidR="008979D4" w:rsidRPr="003438AB" w:rsidRDefault="008979D4" w:rsidP="000E54B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Formy sprawdzania efektów kształcenia</w:t>
      </w:r>
    </w:p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8979D4" w:rsidRPr="003438AB" w:rsidTr="000E54B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8979D4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  <w:p w:rsidR="008979D4" w:rsidRPr="003438AB" w:rsidRDefault="008979D4" w:rsidP="000E54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(zaliczenie z oceną)</w:t>
            </w:r>
          </w:p>
        </w:tc>
      </w:tr>
      <w:tr w:rsidR="008979D4" w:rsidRPr="003438AB" w:rsidTr="000E54B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9D4" w:rsidRPr="003438AB" w:rsidTr="000E54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9D4" w:rsidRPr="003438AB" w:rsidTr="000E54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9D4" w:rsidRPr="003438AB" w:rsidTr="000E54B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9D4" w:rsidRPr="003438AB" w:rsidTr="000E54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9D4" w:rsidRPr="003438AB" w:rsidTr="000E54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9D4" w:rsidRPr="003438AB" w:rsidTr="000E54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9D4" w:rsidRPr="003438AB" w:rsidTr="000E54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9D4" w:rsidRPr="003438AB" w:rsidTr="000E54B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:rsidR="008979D4" w:rsidRPr="003438AB" w:rsidRDefault="008979D4" w:rsidP="000E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8979D4" w:rsidRPr="003438AB" w:rsidRDefault="008979D4" w:rsidP="000E54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9D4" w:rsidRPr="003438AB" w:rsidTr="000E54B8">
        <w:tc>
          <w:tcPr>
            <w:tcW w:w="1941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979D4" w:rsidRDefault="008979D4" w:rsidP="000E54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979D4" w:rsidRPr="003438AB" w:rsidRDefault="008979D4" w:rsidP="000E54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</w:t>
            </w:r>
            <w:r>
              <w:rPr>
                <w:rFonts w:ascii="Arial" w:hAnsi="Arial" w:cs="Arial"/>
                <w:sz w:val="20"/>
                <w:szCs w:val="20"/>
              </w:rPr>
              <w:t>, przygotowanie projektu indywidualnego oraz pracy pisemnej związanej z tematyką zajęć,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 oceny z cyklicznych prac sprawdzających wiedzę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testu końcowego (zaliczenie z oceną).</w:t>
            </w:r>
          </w:p>
          <w:p w:rsidR="008979D4" w:rsidRPr="003438AB" w:rsidRDefault="008979D4" w:rsidP="000E54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979D4" w:rsidRPr="003438AB" w:rsidRDefault="008979D4" w:rsidP="000E54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9D4" w:rsidRPr="003438AB" w:rsidTr="000E54B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979D4" w:rsidRPr="003438AB" w:rsidRDefault="008979D4" w:rsidP="000E54B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979D4" w:rsidRPr="003438AB" w:rsidRDefault="008979D4" w:rsidP="000E54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979D4" w:rsidRPr="003438AB" w:rsidRDefault="008979D4" w:rsidP="000E54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9D4" w:rsidRPr="003438AB" w:rsidTr="000E54B8">
        <w:trPr>
          <w:trHeight w:val="1136"/>
        </w:trPr>
        <w:tc>
          <w:tcPr>
            <w:tcW w:w="9622" w:type="dxa"/>
          </w:tcPr>
          <w:p w:rsidR="008979D4" w:rsidRPr="00BE3B04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Władza sądownicza w Polsce i  Niemczech.</w:t>
            </w:r>
          </w:p>
          <w:p w:rsidR="008979D4" w:rsidRPr="00BE3B04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Konstytucja RP oraz Ustawa Zasadnicza.</w:t>
            </w:r>
          </w:p>
          <w:p w:rsidR="008979D4" w:rsidRPr="00BE3B04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Niemieckie i polskie prawo administracyjne.</w:t>
            </w:r>
          </w:p>
          <w:p w:rsidR="008979D4" w:rsidRPr="00BE3B04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Niemieckie i polskie prawo cywilne, rodzinne i spadkowe.</w:t>
            </w:r>
          </w:p>
          <w:p w:rsidR="008979D4" w:rsidRPr="00BE3B04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Niemieckie i polskie prawo handlowe.</w:t>
            </w:r>
          </w:p>
          <w:p w:rsidR="008979D4" w:rsidRPr="00BE3B04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Niemieckie i polskie prawo karne i prawo pracy.</w:t>
            </w:r>
          </w:p>
          <w:p w:rsidR="008979D4" w:rsidRPr="00AE22F7" w:rsidRDefault="008979D4" w:rsidP="000E54B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rodzaje umów.</w:t>
            </w:r>
          </w:p>
        </w:tc>
      </w:tr>
    </w:tbl>
    <w:p w:rsidR="008979D4" w:rsidRPr="00957C62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957C62" w:rsidRDefault="008979D4" w:rsidP="008979D4">
      <w:pPr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8979D4" w:rsidRPr="00070395" w:rsidTr="000E54B8">
        <w:trPr>
          <w:trHeight w:val="1886"/>
        </w:trPr>
        <w:tc>
          <w:tcPr>
            <w:tcW w:w="9637" w:type="dxa"/>
          </w:tcPr>
          <w:p w:rsidR="008979D4" w:rsidRDefault="008979D4" w:rsidP="000E54B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 xml:space="preserve">Burda, U., </w:t>
            </w: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Dickel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Olpińska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M., Wirtschaftsdeutsch, Spracharbeitsbuch, Warszawa 2007</w:t>
            </w:r>
          </w:p>
          <w:p w:rsidR="008979D4" w:rsidRPr="00FF577A" w:rsidRDefault="008979D4" w:rsidP="000E54B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F577A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man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FF577A"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 w:rsidRPr="00FF577A"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 w:rsidRPr="00FF577A">
              <w:rPr>
                <w:rFonts w:ascii="Arial" w:hAnsi="Arial" w:cs="Arial"/>
                <w:sz w:val="20"/>
                <w:szCs w:val="20"/>
                <w:lang w:val="de-DE"/>
              </w:rPr>
              <w:t xml:space="preserve"> 2014.</w:t>
            </w:r>
          </w:p>
          <w:p w:rsidR="008979D4" w:rsidRPr="0060121C" w:rsidRDefault="008979D4" w:rsidP="000E54B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0121C">
              <w:rPr>
                <w:rFonts w:ascii="Arial" w:hAnsi="Arial" w:cs="Arial"/>
                <w:sz w:val="20"/>
                <w:szCs w:val="20"/>
                <w:lang w:val="de-DE"/>
              </w:rPr>
              <w:t>Malicka</w:t>
            </w:r>
            <w:proofErr w:type="spellEnd"/>
            <w:r w:rsidRPr="0060121C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60121C">
              <w:rPr>
                <w:rFonts w:ascii="Arial" w:hAnsi="Arial" w:cs="Arial"/>
                <w:sz w:val="20"/>
                <w:szCs w:val="20"/>
                <w:lang w:val="de-DE"/>
              </w:rPr>
              <w:t>Tuora-Schwierskott</w:t>
            </w:r>
            <w:proofErr w:type="spellEnd"/>
            <w:r w:rsidRPr="0060121C">
              <w:rPr>
                <w:rFonts w:ascii="Arial" w:hAnsi="Arial" w:cs="Arial"/>
                <w:sz w:val="20"/>
                <w:szCs w:val="20"/>
                <w:lang w:val="de-DE"/>
              </w:rPr>
              <w:t xml:space="preserve">, E., Übungen in deutsche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und polnischer Rechtssprache,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polskim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niemieckim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języku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prawniczym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Ein akademisches Lehrbuch für Juristen und Übersetzer,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Podręcznik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akademicki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prawników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tłumaczy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Regensburg 2014 </w:t>
            </w:r>
            <w:r w:rsidRPr="0060121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979D4" w:rsidRPr="00070395" w:rsidRDefault="008979D4" w:rsidP="000E54B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Pawęska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M., Lexikon der juristischen Fachbegriffe, Warszawa 2008</w:t>
            </w:r>
          </w:p>
          <w:p w:rsidR="008979D4" w:rsidRPr="00F204FB" w:rsidRDefault="008979D4" w:rsidP="000E54B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 xml:space="preserve">, E., Niemiecki język prawniczy w 40 lekcjach, Deutsche </w:t>
            </w: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juristische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Fachsprache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 xml:space="preserve"> in 40 </w:t>
            </w: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Lektionen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Warszawa 2009</w:t>
            </w:r>
          </w:p>
        </w:tc>
      </w:tr>
    </w:tbl>
    <w:p w:rsidR="008979D4" w:rsidRPr="003438AB" w:rsidRDefault="008979D4" w:rsidP="008979D4">
      <w:pPr>
        <w:rPr>
          <w:rFonts w:ascii="Arial" w:hAnsi="Arial" w:cs="Arial"/>
          <w:sz w:val="20"/>
          <w:szCs w:val="20"/>
          <w:lang w:val="it-IT"/>
        </w:rPr>
      </w:pPr>
    </w:p>
    <w:p w:rsidR="008979D4" w:rsidRPr="003438AB" w:rsidRDefault="008979D4" w:rsidP="008979D4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979D4" w:rsidRPr="003438AB" w:rsidRDefault="008979D4" w:rsidP="008979D4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9D4" w:rsidRPr="0000141D" w:rsidTr="000E54B8">
        <w:trPr>
          <w:trHeight w:val="1112"/>
        </w:trPr>
        <w:tc>
          <w:tcPr>
            <w:tcW w:w="9622" w:type="dxa"/>
          </w:tcPr>
          <w:p w:rsidR="008979D4" w:rsidRPr="00070395" w:rsidRDefault="008979D4" w:rsidP="000E54B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:rsidR="008979D4" w:rsidRPr="00070395" w:rsidRDefault="008979D4" w:rsidP="000E54B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M., Rogowska, B., Prawo, Język niemiecki, Ćwiczenia i słownictwo specjalistyczne, Warszawa 2009</w:t>
            </w:r>
          </w:p>
          <w:p w:rsidR="008979D4" w:rsidRPr="00F204FB" w:rsidRDefault="008979D4" w:rsidP="000E54B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E., Deutsche juristische Fachsprache in Übungen, Warszawa 2006</w:t>
            </w:r>
          </w:p>
        </w:tc>
      </w:tr>
    </w:tbl>
    <w:p w:rsidR="008979D4" w:rsidRDefault="008979D4" w:rsidP="008979D4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9D4" w:rsidRDefault="008979D4" w:rsidP="008979D4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9D4" w:rsidRDefault="008979D4" w:rsidP="008979D4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9D4" w:rsidRPr="00230C7C" w:rsidRDefault="008979D4" w:rsidP="008979D4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8979D4" w:rsidRPr="00230C7C" w:rsidRDefault="008979D4" w:rsidP="00897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79D4" w:rsidRPr="00F95BE3" w:rsidTr="000E54B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9D4" w:rsidRPr="00EF321D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979D4" w:rsidRPr="00F95BE3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:rsidR="008979D4" w:rsidRPr="00F95BE3" w:rsidRDefault="008979D4" w:rsidP="000E54B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-</w:t>
            </w:r>
          </w:p>
        </w:tc>
      </w:tr>
      <w:tr w:rsidR="008979D4" w:rsidRPr="003438AB" w:rsidTr="000E54B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979D4" w:rsidRPr="00F95BE3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979D4" w:rsidRPr="003438AB" w:rsidTr="000E54B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9D4" w:rsidRPr="003438AB" w:rsidRDefault="008979D4" w:rsidP="000E54B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979D4" w:rsidRPr="003438AB" w:rsidTr="000E54B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979D4" w:rsidRPr="003438AB" w:rsidTr="000E54B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979D4" w:rsidRPr="003438AB" w:rsidTr="000E54B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979D4" w:rsidRPr="003438AB" w:rsidTr="000E54B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979D4" w:rsidRPr="003438AB" w:rsidTr="000E54B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8979D4" w:rsidRPr="003438AB" w:rsidTr="000E54B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979D4" w:rsidRPr="003438AB" w:rsidRDefault="008979D4" w:rsidP="000E54B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979D4" w:rsidRPr="003438AB" w:rsidRDefault="008979D4" w:rsidP="008979D4">
      <w:pPr>
        <w:pStyle w:val="Tekstdymka1"/>
        <w:rPr>
          <w:rFonts w:ascii="Arial" w:hAnsi="Arial" w:cs="Arial"/>
          <w:sz w:val="20"/>
          <w:szCs w:val="20"/>
        </w:rPr>
      </w:pPr>
    </w:p>
    <w:p w:rsidR="008979D4" w:rsidRPr="003438AB" w:rsidRDefault="008979D4" w:rsidP="008979D4">
      <w:pPr>
        <w:pStyle w:val="Tekstdymka1"/>
        <w:rPr>
          <w:rFonts w:ascii="Arial" w:hAnsi="Arial" w:cs="Arial"/>
          <w:sz w:val="20"/>
          <w:szCs w:val="20"/>
        </w:rPr>
      </w:pPr>
    </w:p>
    <w:p w:rsidR="008979D4" w:rsidRDefault="008979D4" w:rsidP="008979D4"/>
    <w:p w:rsidR="008979D4" w:rsidRDefault="008979D4" w:rsidP="008979D4"/>
    <w:p w:rsidR="008979D4" w:rsidRDefault="008979D4" w:rsidP="008979D4"/>
    <w:p w:rsidR="00620D1E" w:rsidRDefault="00620D1E"/>
    <w:sectPr w:rsidR="00620D1E" w:rsidSect="00770E8E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E8E" w:rsidRDefault="008979D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770E8E" w:rsidRDefault="008979D4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E8E" w:rsidRDefault="008979D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8CE"/>
    <w:multiLevelType w:val="hybridMultilevel"/>
    <w:tmpl w:val="B114C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D4"/>
    <w:rsid w:val="000A1A4D"/>
    <w:rsid w:val="00620D1E"/>
    <w:rsid w:val="008979D4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9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79D4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9D4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9D4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8979D4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9D4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8979D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9D4"/>
    <w:pPr>
      <w:suppressLineNumbers/>
    </w:pPr>
  </w:style>
  <w:style w:type="paragraph" w:customStyle="1" w:styleId="Tekstdymka1">
    <w:name w:val="Tekst dymka1"/>
    <w:basedOn w:val="Normalny"/>
    <w:rsid w:val="008979D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79D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9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79D4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9D4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9D4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8979D4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9D4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8979D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9D4"/>
    <w:pPr>
      <w:suppressLineNumbers/>
    </w:pPr>
  </w:style>
  <w:style w:type="paragraph" w:customStyle="1" w:styleId="Tekstdymka1">
    <w:name w:val="Tekst dymka1"/>
    <w:basedOn w:val="Normalny"/>
    <w:rsid w:val="008979D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79D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2018-02-08T12:37:00Z</dcterms:created>
  <dcterms:modified xsi:type="dcterms:W3CDTF">2018-02-08T12:38:00Z</dcterms:modified>
</cp:coreProperties>
</file>